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20D59" w14:textId="77777777" w:rsidR="00CD6046" w:rsidRDefault="004B5FF3" w:rsidP="00CD6046">
      <w:pPr>
        <w:pBdr>
          <w:bottom w:val="single" w:sz="4" w:space="1" w:color="auto"/>
        </w:pBdr>
        <w:spacing w:after="0"/>
        <w:rPr>
          <w:rFonts w:cs="Calibri"/>
          <w:sz w:val="44"/>
          <w:szCs w:val="44"/>
        </w:rPr>
      </w:pPr>
      <w:bookmarkStart w:id="0" w:name="_GoBack"/>
      <w:bookmarkEnd w:id="0"/>
      <w:r>
        <w:rPr>
          <w:rFonts w:cs="Calibri"/>
          <w:sz w:val="44"/>
          <w:szCs w:val="44"/>
        </w:rPr>
        <w:pict w14:anchorId="1AA20D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7pt;height:63.15pt">
            <v:imagedata r:id="rId7" o:title="Useful resources mast"/>
          </v:shape>
        </w:pict>
      </w:r>
    </w:p>
    <w:p w14:paraId="1AA20D5A" w14:textId="77777777" w:rsidR="00CD6046" w:rsidRPr="00E57D7A" w:rsidRDefault="00CD6046" w:rsidP="00CD6046">
      <w:pPr>
        <w:pStyle w:val="Heading1"/>
      </w:pPr>
      <w:r w:rsidRPr="00E57D7A">
        <w:t>Useful resources and contacts</w:t>
      </w:r>
    </w:p>
    <w:p w14:paraId="1AA20D5B" w14:textId="77777777" w:rsidR="00CD6046" w:rsidRDefault="00CD6046" w:rsidP="00CD6046">
      <w:pPr>
        <w:spacing w:after="0"/>
        <w:rPr>
          <w:rFonts w:cs="Calibri"/>
          <w:b/>
          <w:sz w:val="24"/>
          <w:szCs w:val="24"/>
        </w:rPr>
      </w:pPr>
    </w:p>
    <w:p w14:paraId="1AA20D5C" w14:textId="77777777" w:rsidR="00CD6046" w:rsidRPr="00E57D7A" w:rsidRDefault="00CD6046" w:rsidP="00CD6046">
      <w:pPr>
        <w:pStyle w:val="Heading2"/>
      </w:pPr>
      <w:r w:rsidRPr="00E57D7A">
        <w:t>Information about preservation</w:t>
      </w:r>
    </w:p>
    <w:p w14:paraId="1AA20D5D" w14:textId="77777777" w:rsidR="00CD6046" w:rsidRPr="00E57D7A" w:rsidRDefault="00CD6046" w:rsidP="00CD6046">
      <w:r w:rsidRPr="00E57D7A">
        <w:t>The Australian War Memorial has online conservation guides.</w:t>
      </w:r>
    </w:p>
    <w:p w14:paraId="1AA20D5E" w14:textId="77777777" w:rsidR="00CD6046" w:rsidRDefault="00CD6046" w:rsidP="00CD6046">
      <w:r w:rsidRPr="00E57D7A">
        <w:t xml:space="preserve">See: </w:t>
      </w:r>
      <w:hyperlink r:id="rId8" w:history="1">
        <w:r w:rsidRPr="007665A7">
          <w:rPr>
            <w:rStyle w:val="Hyperlink"/>
          </w:rPr>
          <w:t>www.awm.gov.au/collection/conservation/</w:t>
        </w:r>
      </w:hyperlink>
    </w:p>
    <w:p w14:paraId="1AA20D5F" w14:textId="77777777" w:rsidR="00CD6046" w:rsidRPr="00E57D7A" w:rsidRDefault="00CD6046" w:rsidP="00CD6046">
      <w:r w:rsidRPr="00E57D7A">
        <w:t xml:space="preserve">The State Library of Victoria has online conservation guides. </w:t>
      </w:r>
    </w:p>
    <w:p w14:paraId="1AA20D60" w14:textId="77777777" w:rsidR="00CD6046" w:rsidRDefault="00CD6046" w:rsidP="00CD6046">
      <w:r w:rsidRPr="00E57D7A">
        <w:t xml:space="preserve">See: </w:t>
      </w:r>
      <w:hyperlink r:id="rId9" w:history="1">
        <w:r w:rsidRPr="007665A7">
          <w:rPr>
            <w:rStyle w:val="Hyperlink"/>
          </w:rPr>
          <w:t>www.slv.vic.gov.au/explore/conservation-guides</w:t>
        </w:r>
      </w:hyperlink>
    </w:p>
    <w:p w14:paraId="1AA20D61" w14:textId="77777777" w:rsidR="00CD6046" w:rsidRPr="00E57D7A" w:rsidRDefault="00CD6046" w:rsidP="00CD6046">
      <w:r w:rsidRPr="00E57D7A">
        <w:t>Heritage Victoria has a number of brochures about preserving heritage.</w:t>
      </w:r>
    </w:p>
    <w:p w14:paraId="1AA20D62" w14:textId="77777777" w:rsidR="00CD6046" w:rsidRDefault="00CD6046" w:rsidP="00CD6046">
      <w:r w:rsidRPr="00E57D7A">
        <w:t xml:space="preserve">See: </w:t>
      </w:r>
      <w:hyperlink r:id="rId10" w:history="1">
        <w:r w:rsidR="008F43B2" w:rsidRPr="003B3A07">
          <w:rPr>
            <w:rStyle w:val="Hyperlink"/>
          </w:rPr>
          <w:t>www.dpc.vic.gov.au/heritage/publications-and-research/technical-information</w:t>
        </w:r>
      </w:hyperlink>
    </w:p>
    <w:p w14:paraId="1AA20D63" w14:textId="77777777" w:rsidR="00CD6046" w:rsidRPr="00E57D7A" w:rsidRDefault="00CD6046" w:rsidP="00CD6046">
      <w:r w:rsidRPr="00E57D7A">
        <w:t>The Australian Institute for the Conservation of Cultural Material provides information about conservation.</w:t>
      </w:r>
    </w:p>
    <w:p w14:paraId="1AA20D64" w14:textId="77777777" w:rsidR="00CD6046" w:rsidRDefault="00CD6046" w:rsidP="00CD6046">
      <w:r w:rsidRPr="00E57D7A">
        <w:t xml:space="preserve">See: </w:t>
      </w:r>
      <w:hyperlink r:id="rId11" w:history="1">
        <w:r w:rsidRPr="007665A7">
          <w:rPr>
            <w:rStyle w:val="Hyperlink"/>
          </w:rPr>
          <w:t>www.aiccm.org.au</w:t>
        </w:r>
      </w:hyperlink>
    </w:p>
    <w:p w14:paraId="1AA20D65" w14:textId="77777777" w:rsidR="00CD6046" w:rsidRPr="00E57D7A" w:rsidRDefault="00CD6046" w:rsidP="00CD6046">
      <w:r w:rsidRPr="00E57D7A">
        <w:t xml:space="preserve">reCollections is website with detailed information about caring for heritage materials. </w:t>
      </w:r>
    </w:p>
    <w:p w14:paraId="1AA20D66" w14:textId="77777777" w:rsidR="00CD6046" w:rsidRDefault="00CD6046" w:rsidP="00CD6046">
      <w:r w:rsidRPr="00E57D7A">
        <w:t xml:space="preserve">See: </w:t>
      </w:r>
      <w:hyperlink r:id="rId12" w:history="1">
        <w:r w:rsidRPr="007665A7">
          <w:rPr>
            <w:rStyle w:val="Hyperlink"/>
          </w:rPr>
          <w:t>www.collectionsaustralia.net/sector_info_item/3</w:t>
        </w:r>
      </w:hyperlink>
    </w:p>
    <w:p w14:paraId="1AA20D67" w14:textId="77777777" w:rsidR="00CD6046" w:rsidRPr="00E57D7A" w:rsidRDefault="00CD6046" w:rsidP="00CD6046">
      <w:r w:rsidRPr="00E57D7A">
        <w:t>Museums Australia (Victoria) has a series of online information sheets as well as the Small Museums Cataloguing Manual.</w:t>
      </w:r>
    </w:p>
    <w:p w14:paraId="1AA20D68" w14:textId="77777777" w:rsidR="00CD6046" w:rsidRDefault="00CD6046" w:rsidP="00CD6046">
      <w:r w:rsidRPr="00E57D7A">
        <w:t xml:space="preserve">See: </w:t>
      </w:r>
      <w:hyperlink r:id="rId13" w:history="1">
        <w:r w:rsidRPr="007665A7">
          <w:rPr>
            <w:rStyle w:val="Hyperlink"/>
          </w:rPr>
          <w:t>www.mavic.asn.au/resources</w:t>
        </w:r>
      </w:hyperlink>
    </w:p>
    <w:p w14:paraId="1AA20D69" w14:textId="77777777" w:rsidR="00CD6046" w:rsidRPr="00E57D7A" w:rsidRDefault="00CD6046" w:rsidP="00CD6046">
      <w:r w:rsidRPr="00E57D7A">
        <w:t>The Department of Veterans’ Affairs (DVA) produces a useful online guide called Caring for Your Wartime Memorabilia.</w:t>
      </w:r>
    </w:p>
    <w:p w14:paraId="1AA20D6A" w14:textId="77777777" w:rsidR="00CD6046" w:rsidRDefault="00CD6046" w:rsidP="00CD6046">
      <w:r w:rsidRPr="00E57D7A">
        <w:t xml:space="preserve">See: </w:t>
      </w:r>
      <w:hyperlink r:id="rId14" w:history="1">
        <w:r w:rsidRPr="007665A7">
          <w:rPr>
            <w:rStyle w:val="Hyperlink"/>
          </w:rPr>
          <w:t>www.dva.gov.au/aboutDVA/publications/commemorative/memorabilia</w:t>
        </w:r>
      </w:hyperlink>
    </w:p>
    <w:p w14:paraId="1AA20D6B" w14:textId="77777777" w:rsidR="00CD6046" w:rsidRPr="00E57D7A" w:rsidRDefault="00CD6046" w:rsidP="00CD6046">
      <w:r w:rsidRPr="00E57D7A">
        <w:t>The National Library of Australia produces a useful resource for small heritage organisations called Preserving Australia’s Documentary Heritage: A Starter Kit for Community Groups.</w:t>
      </w:r>
    </w:p>
    <w:p w14:paraId="1AA20D6C" w14:textId="77777777" w:rsidR="00CD6046" w:rsidRDefault="00CD6046" w:rsidP="00CD6046">
      <w:r w:rsidRPr="00E57D7A">
        <w:t xml:space="preserve">See: </w:t>
      </w:r>
      <w:hyperlink r:id="rId15" w:history="1">
        <w:r w:rsidRPr="007665A7">
          <w:rPr>
            <w:rStyle w:val="Hyperlink"/>
          </w:rPr>
          <w:t>www.nla.gov.au/services/starterkitcommunity.pdf</w:t>
        </w:r>
      </w:hyperlink>
    </w:p>
    <w:p w14:paraId="1AA20D6D" w14:textId="77777777" w:rsidR="00CD6046" w:rsidRDefault="00CD6046" w:rsidP="00CD6046"/>
    <w:p w14:paraId="1AA20D6E" w14:textId="77777777" w:rsidR="00CD6046" w:rsidRDefault="004B5FF3" w:rsidP="00CD6046">
      <w:r>
        <w:pict w14:anchorId="1AA20DBF">
          <v:shape id="_x0000_i1026" type="#_x0000_t75" style="width:184.75pt;height:147.4pt">
            <v:imagedata r:id="rId16" o:title="URC_image1WD"/>
          </v:shape>
        </w:pict>
      </w:r>
    </w:p>
    <w:p w14:paraId="1AA20D6F" w14:textId="77777777" w:rsidR="00CD6046" w:rsidRPr="00E57D7A" w:rsidRDefault="00CD6046" w:rsidP="00CD6046">
      <w:r>
        <w:br w:type="page"/>
      </w:r>
      <w:r w:rsidRPr="00E57D7A">
        <w:lastRenderedPageBreak/>
        <w:t>The following Australian organizations have lists of suppliers of conservation materials on their conservation resources pages:</w:t>
      </w:r>
    </w:p>
    <w:p w14:paraId="1AA20D70" w14:textId="77777777" w:rsidR="00CD6046" w:rsidRDefault="00CD6046" w:rsidP="00CD6046">
      <w:pPr>
        <w:numPr>
          <w:ilvl w:val="0"/>
          <w:numId w:val="47"/>
        </w:numPr>
      </w:pPr>
      <w:r w:rsidRPr="00E57D7A">
        <w:t>‘Products and Suppliers List’, Powerhouse Museum:</w:t>
      </w:r>
      <w:r w:rsidRPr="00E57D7A">
        <w:br/>
      </w:r>
      <w:hyperlink r:id="rId17" w:history="1">
        <w:r w:rsidRPr="007665A7">
          <w:rPr>
            <w:rStyle w:val="Hyperlink"/>
          </w:rPr>
          <w:t>www.powerhousemuseum.com/pdf/preservation/products_and_suppliers.pdf</w:t>
        </w:r>
      </w:hyperlink>
    </w:p>
    <w:p w14:paraId="1AA20D71" w14:textId="77777777" w:rsidR="00CD6046" w:rsidRDefault="00CD6046" w:rsidP="00CD6046">
      <w:pPr>
        <w:numPr>
          <w:ilvl w:val="0"/>
          <w:numId w:val="47"/>
        </w:numPr>
      </w:pPr>
      <w:r w:rsidRPr="00E57D7A">
        <w:t>‘Specialist Services and Suppliers’, Australian War Memorial:</w:t>
      </w:r>
      <w:r w:rsidRPr="00E57D7A">
        <w:br/>
      </w:r>
      <w:hyperlink r:id="rId18" w:history="1">
        <w:r w:rsidRPr="007665A7">
          <w:rPr>
            <w:rStyle w:val="Hyperlink"/>
          </w:rPr>
          <w:t>www.awm.gov.au/collection/conservation/suppliers/</w:t>
        </w:r>
      </w:hyperlink>
    </w:p>
    <w:p w14:paraId="1AA20D72" w14:textId="77777777" w:rsidR="00CD6046" w:rsidRDefault="00CD6046" w:rsidP="00CD6046">
      <w:pPr>
        <w:numPr>
          <w:ilvl w:val="0"/>
          <w:numId w:val="47"/>
        </w:numPr>
      </w:pPr>
      <w:r w:rsidRPr="00E57D7A">
        <w:t>‘Preserving Physical Records’, National Archives of Australia:</w:t>
      </w:r>
      <w:r w:rsidRPr="00E57D7A">
        <w:br/>
      </w:r>
      <w:hyperlink r:id="rId19" w:history="1">
        <w:r w:rsidRPr="007665A7">
          <w:rPr>
            <w:rStyle w:val="Hyperlink"/>
          </w:rPr>
          <w:t>www.naa.gov.au/records-management/agency/preserve/physical-preservation/index.aspx</w:t>
        </w:r>
      </w:hyperlink>
    </w:p>
    <w:p w14:paraId="1AA20D73" w14:textId="77777777" w:rsidR="00CD6046" w:rsidRPr="00E57D7A" w:rsidRDefault="00CD6046" w:rsidP="00CD6046">
      <w:r w:rsidRPr="00E57D7A">
        <w:t>There are a number of very useful resources offered by organizations overseas which are easily accessible on the internet:</w:t>
      </w:r>
    </w:p>
    <w:p w14:paraId="1AA20D74" w14:textId="77777777" w:rsidR="00CD6046" w:rsidRDefault="00CD6046" w:rsidP="00CD6046">
      <w:pPr>
        <w:numPr>
          <w:ilvl w:val="0"/>
          <w:numId w:val="48"/>
        </w:numPr>
      </w:pPr>
      <w:r w:rsidRPr="00E57D7A">
        <w:t>The US National Parks Service Museum Management Program publishes Conserv-o-grams and the Museum Management Manual.</w:t>
      </w:r>
      <w:r w:rsidRPr="00E57D7A">
        <w:br/>
        <w:t xml:space="preserve">See: </w:t>
      </w:r>
      <w:hyperlink r:id="rId20" w:history="1">
        <w:r w:rsidRPr="007665A7">
          <w:rPr>
            <w:rStyle w:val="Hyperlink"/>
          </w:rPr>
          <w:t>www.nps.gov/history/museum/publications/</w:t>
        </w:r>
      </w:hyperlink>
    </w:p>
    <w:p w14:paraId="1AA20D75" w14:textId="77777777" w:rsidR="00CD6046" w:rsidRDefault="00CD6046" w:rsidP="00CD6046">
      <w:pPr>
        <w:numPr>
          <w:ilvl w:val="0"/>
          <w:numId w:val="48"/>
        </w:numPr>
      </w:pPr>
      <w:r w:rsidRPr="00E57D7A">
        <w:t>The American Institute for Conservation publishes Caring for your treasures.</w:t>
      </w:r>
      <w:r w:rsidRPr="00E57D7A">
        <w:br/>
      </w:r>
      <w:r>
        <w:t xml:space="preserve">See: </w:t>
      </w:r>
      <w:hyperlink r:id="rId21" w:history="1">
        <w:r w:rsidRPr="007665A7">
          <w:rPr>
            <w:rStyle w:val="Hyperlink"/>
          </w:rPr>
          <w:t>www.conservation-us.org</w:t>
        </w:r>
      </w:hyperlink>
    </w:p>
    <w:p w14:paraId="1AA20D76" w14:textId="77777777" w:rsidR="00CD6046" w:rsidRDefault="00CD6046" w:rsidP="00CD6046">
      <w:pPr>
        <w:numPr>
          <w:ilvl w:val="0"/>
          <w:numId w:val="48"/>
        </w:numPr>
      </w:pPr>
      <w:r w:rsidRPr="00E57D7A">
        <w:t xml:space="preserve">The Canadian Conservation Institute publishes a ‘Caring For’ series </w:t>
      </w:r>
      <w:r w:rsidRPr="00E57D7A">
        <w:br/>
        <w:t xml:space="preserve">See: </w:t>
      </w:r>
      <w:hyperlink r:id="rId22" w:history="1">
        <w:r w:rsidRPr="007665A7">
          <w:rPr>
            <w:rStyle w:val="Hyperlink"/>
          </w:rPr>
          <w:t>www.cci-icc.gc.ca</w:t>
        </w:r>
      </w:hyperlink>
    </w:p>
    <w:p w14:paraId="1AA20D77" w14:textId="77777777" w:rsidR="00CD6046" w:rsidRDefault="00CD6046" w:rsidP="00CD6046">
      <w:pPr>
        <w:numPr>
          <w:ilvl w:val="0"/>
          <w:numId w:val="48"/>
        </w:numPr>
      </w:pPr>
      <w:r w:rsidRPr="00E57D7A">
        <w:t xml:space="preserve">The UK Institute of Conservation’s Conservation Register publishes conservation fact sheets. </w:t>
      </w:r>
      <w:r w:rsidRPr="00E57D7A">
        <w:br/>
        <w:t xml:space="preserve">See: </w:t>
      </w:r>
      <w:hyperlink r:id="rId23" w:history="1">
        <w:r w:rsidRPr="007665A7">
          <w:rPr>
            <w:rStyle w:val="Hyperlink"/>
          </w:rPr>
          <w:t>www.conservationregister.com/</w:t>
        </w:r>
      </w:hyperlink>
    </w:p>
    <w:p w14:paraId="1AA20D78" w14:textId="77777777" w:rsidR="00CD6046" w:rsidRDefault="00CD6046" w:rsidP="00CD6046"/>
    <w:p w14:paraId="1AA20D79" w14:textId="77777777" w:rsidR="00CD6046" w:rsidRPr="00E57D7A" w:rsidRDefault="00CD6046" w:rsidP="00CD6046">
      <w:pPr>
        <w:pStyle w:val="Heading2"/>
      </w:pPr>
      <w:r w:rsidRPr="00E57D7A">
        <w:t xml:space="preserve">Training in heritage skills </w:t>
      </w:r>
    </w:p>
    <w:p w14:paraId="1AA20D7A" w14:textId="77777777" w:rsidR="00CD6046" w:rsidRPr="00E57D7A" w:rsidRDefault="00CD6046" w:rsidP="00CD6046">
      <w:r w:rsidRPr="00E57D7A">
        <w:t>The following organisations provide training for Victorian RSLs and other community organisations which care for veterans heritage collections.</w:t>
      </w:r>
    </w:p>
    <w:p w14:paraId="1AA20D7B" w14:textId="77777777" w:rsidR="00CD6046" w:rsidRPr="00E57D7A" w:rsidRDefault="00CD6046" w:rsidP="00CD6046">
      <w:pPr>
        <w:rPr>
          <w:b/>
          <w:i/>
        </w:rPr>
      </w:pPr>
      <w:r w:rsidRPr="00E57D7A">
        <w:rPr>
          <w:b/>
          <w:i/>
        </w:rPr>
        <w:t>Museums Australia (Victoria)</w:t>
      </w:r>
    </w:p>
    <w:p w14:paraId="1AA20D7C" w14:textId="77777777" w:rsidR="00CD6046" w:rsidRDefault="00CD6046" w:rsidP="00CD6046">
      <w:r w:rsidRPr="00E57D7A">
        <w:t>Museums Australia provides Community Collections Training which is offered on a regional basis and includes workshops in significance assessment, collection management, preventive conservation and interpretation. Contact Museums Australia (Victoria) or see:</w:t>
      </w:r>
      <w:r w:rsidRPr="00E57D7A">
        <w:br/>
      </w:r>
      <w:hyperlink r:id="rId24" w:history="1">
        <w:r w:rsidRPr="007665A7">
          <w:rPr>
            <w:rStyle w:val="Hyperlink"/>
          </w:rPr>
          <w:t>www.mavic.asn.au/events-training</w:t>
        </w:r>
      </w:hyperlink>
    </w:p>
    <w:p w14:paraId="1AA20D7D" w14:textId="77777777" w:rsidR="00CD6046" w:rsidRDefault="00CD6046" w:rsidP="00CD6046">
      <w:r w:rsidRPr="00E57D7A">
        <w:t xml:space="preserve">Museums Australia (Victoria) also coordinates Victorian Collections. This is a free, online cataloguing system that will enable community museums and galleries, historical societies, sporting, church, armed forces and other service groups to record their local heritage and culture to ensure collections are well-documented for the future. If you would like to be involved contact Museums Australia (Victoria) on (03) 8341 7344 or </w:t>
      </w:r>
      <w:hyperlink r:id="rId25" w:history="1">
        <w:r w:rsidRPr="007665A7">
          <w:rPr>
            <w:rStyle w:val="Hyperlink"/>
          </w:rPr>
          <w:t>info@victoriancollections.net</w:t>
        </w:r>
      </w:hyperlink>
    </w:p>
    <w:p w14:paraId="1AA20D7E" w14:textId="77777777" w:rsidR="00CD6046" w:rsidRPr="00E57D7A" w:rsidRDefault="00CD6046" w:rsidP="00CD6046">
      <w:r w:rsidRPr="00E57D7A">
        <w:t xml:space="preserve">The </w:t>
      </w:r>
      <w:r w:rsidRPr="00E57D7A">
        <w:rPr>
          <w:b/>
          <w:i/>
        </w:rPr>
        <w:t>Royal Historical Society of Victoria (RHSV)</w:t>
      </w:r>
      <w:r w:rsidRPr="00E57D7A">
        <w:t xml:space="preserve"> supports its members in the preservation, organisation and publication of historical records. It is the peak body in Victoria for local historical societies. RSLs are eligible to become affiliates of the RHSV and then may receive assistance about collections management, cataloguing and records preservation. Each year the RSHV holds four seminar days in different parts of Victoria, on topics of interest for local historical societies and other heritage organisations such as RSLs.</w:t>
      </w:r>
    </w:p>
    <w:p w14:paraId="1AA20D7F" w14:textId="77777777" w:rsidR="00CD6046" w:rsidRPr="00E57D7A" w:rsidRDefault="00CD6046" w:rsidP="00CD6046">
      <w:pPr>
        <w:rPr>
          <w:b/>
          <w:i/>
        </w:rPr>
      </w:pPr>
      <w:r w:rsidRPr="00E57D7A">
        <w:rPr>
          <w:b/>
          <w:i/>
        </w:rPr>
        <w:t xml:space="preserve">Public Record Office Victoria (PROV) </w:t>
      </w:r>
    </w:p>
    <w:p w14:paraId="1AA20D80" w14:textId="77777777" w:rsidR="00CD6046" w:rsidRDefault="00CD6046" w:rsidP="00CD6046">
      <w:r w:rsidRPr="00E57D7A">
        <w:t xml:space="preserve">PROV’s Archival Support program provides a range of training in the preservation and conservation of records, records management and digitisation to community based organisations and individuals who care for cultural collections. Contact the Community Archives team at PROV or find out about upcoming workshops and training at: </w:t>
      </w:r>
      <w:r w:rsidRPr="00E57D7A">
        <w:br/>
      </w:r>
      <w:hyperlink r:id="rId26" w:history="1">
        <w:r w:rsidRPr="007665A7">
          <w:rPr>
            <w:rStyle w:val="Hyperlink"/>
          </w:rPr>
          <w:t>www.prov.vic.gov.au/communitycollections/training&amp;seminars.asp</w:t>
        </w:r>
      </w:hyperlink>
    </w:p>
    <w:p w14:paraId="1AA20D81" w14:textId="77777777" w:rsidR="00CD6046" w:rsidRPr="00E57D7A" w:rsidRDefault="00CD6046" w:rsidP="00CD6046"/>
    <w:p w14:paraId="1AA20D82" w14:textId="77777777" w:rsidR="00CD6046" w:rsidRPr="00E57D7A" w:rsidRDefault="004B5FF3" w:rsidP="00CD6046">
      <w:r>
        <w:lastRenderedPageBreak/>
        <w:pict w14:anchorId="1AA20DC0">
          <v:shape id="_x0000_i1027" type="#_x0000_t75" style="width:280.55pt;height:156.9pt">
            <v:imagedata r:id="rId27" o:title="URC_image2WD"/>
          </v:shape>
        </w:pict>
      </w:r>
    </w:p>
    <w:p w14:paraId="1AA20D83" w14:textId="77777777" w:rsidR="00CD6046" w:rsidRPr="00E57D7A" w:rsidRDefault="00CD6046" w:rsidP="00CD6046"/>
    <w:p w14:paraId="1AA20D84" w14:textId="77777777" w:rsidR="00CD6046" w:rsidRPr="00E57D7A" w:rsidRDefault="00CD6046" w:rsidP="00CD6046">
      <w:pPr>
        <w:rPr>
          <w:b/>
          <w:i/>
        </w:rPr>
      </w:pPr>
      <w:r w:rsidRPr="00E57D7A">
        <w:rPr>
          <w:b/>
          <w:i/>
        </w:rPr>
        <w:t>Caring for Heritage Collections Online Course</w:t>
      </w:r>
    </w:p>
    <w:p w14:paraId="1AA20D85" w14:textId="77777777" w:rsidR="00CD6046" w:rsidRDefault="00CD6046" w:rsidP="00CD6046">
      <w:r w:rsidRPr="00E57D7A">
        <w:t xml:space="preserve">This online course offered by The Centre for Cultural Materials Conservation (CCMC) at the University of Melbourne is aimed at people who are caring and responsible for heritage collections, and will be useful and relevant to those working in community museums, historical societies, and with public and private collections. There are four key topics covered in the course, intended to provide information about the main causes of damage to heritage collections, and practical measures that can be employed to reduce the impact of these on the collections. </w:t>
      </w:r>
      <w:hyperlink r:id="rId28" w:history="1">
        <w:r w:rsidRPr="007665A7">
          <w:rPr>
            <w:rStyle w:val="Hyperlink"/>
          </w:rPr>
          <w:t>www.cultural-conservation.unimelb.edu.au/students/courses/online.html</w:t>
        </w:r>
      </w:hyperlink>
    </w:p>
    <w:p w14:paraId="1AA20D86" w14:textId="77777777" w:rsidR="00CD6046" w:rsidRPr="00E57D7A" w:rsidRDefault="004B5FF3" w:rsidP="00CD6046">
      <w:r>
        <w:pict w14:anchorId="1AA20DC1">
          <v:shape id="_x0000_i1028" type="#_x0000_t75" style="width:288.7pt;height:215.3pt">
            <v:imagedata r:id="rId29" o:title="URC_image3WD"/>
          </v:shape>
        </w:pict>
      </w:r>
    </w:p>
    <w:p w14:paraId="1AA20D87" w14:textId="77777777" w:rsidR="00CD6046" w:rsidRDefault="00CD6046" w:rsidP="00CD6046">
      <w:pPr>
        <w:pStyle w:val="Heading2"/>
      </w:pPr>
    </w:p>
    <w:p w14:paraId="1AA20D88" w14:textId="77777777" w:rsidR="00CD6046" w:rsidRPr="00E57D7A" w:rsidRDefault="00CD6046" w:rsidP="00CD6046">
      <w:pPr>
        <w:pStyle w:val="Heading2"/>
      </w:pPr>
      <w:r>
        <w:br w:type="page"/>
      </w:r>
      <w:r w:rsidRPr="00E57D7A">
        <w:lastRenderedPageBreak/>
        <w:t>Where can we apply for funding?</w:t>
      </w:r>
    </w:p>
    <w:p w14:paraId="1AA20D89" w14:textId="77777777" w:rsidR="00CD6046" w:rsidRPr="00E57D7A" w:rsidRDefault="00CD6046" w:rsidP="00CD6046">
      <w:r w:rsidRPr="00E57D7A">
        <w:t>RSLs and other community organisations may apply for a variety of grants to develop, conserve and display their veterans heritage collections. In most instances RSLs will meet the definition of ‘community museum’, ‘historical society’ or ‘community collecting organisation’. Check your eligibility with funding bodies before applying.</w:t>
      </w:r>
    </w:p>
    <w:p w14:paraId="1AA20D8A" w14:textId="77777777" w:rsidR="00CD6046" w:rsidRPr="00E57D7A" w:rsidRDefault="00CD6046" w:rsidP="00CD6046">
      <w:r w:rsidRPr="00E57D7A">
        <w:t>The following list provides details of potential funding sources. It is not exhaustive and it can pay to be creative when thinking about fundraising.</w:t>
      </w:r>
    </w:p>
    <w:p w14:paraId="1AA20D8B" w14:textId="77777777" w:rsidR="00CD6046" w:rsidRPr="00E57D7A" w:rsidRDefault="00CD6046" w:rsidP="00CD6046">
      <w:pPr>
        <w:rPr>
          <w:b/>
          <w:i/>
        </w:rPr>
      </w:pPr>
      <w:r w:rsidRPr="00E57D7A">
        <w:rPr>
          <w:b/>
          <w:i/>
        </w:rPr>
        <w:t xml:space="preserve">Local History Grants Program </w:t>
      </w:r>
    </w:p>
    <w:p w14:paraId="1AA20D8C" w14:textId="77777777" w:rsidR="00CD6046" w:rsidRPr="00E57D7A" w:rsidRDefault="00CD6046" w:rsidP="00CD6046">
      <w:pPr>
        <w:spacing w:after="0"/>
      </w:pPr>
      <w:r w:rsidRPr="00E57D7A">
        <w:t>Public Record Office of Victoria (PROV)</w:t>
      </w:r>
    </w:p>
    <w:p w14:paraId="1AA20D8D" w14:textId="77777777" w:rsidR="00CD6046" w:rsidRDefault="00CD6046" w:rsidP="00CD6046">
      <w:pPr>
        <w:spacing w:after="0"/>
      </w:pPr>
      <w:r w:rsidRPr="00E57D7A">
        <w:t xml:space="preserve">PO Box 2100 </w:t>
      </w:r>
      <w:r w:rsidRPr="00E57D7A">
        <w:br/>
        <w:t>North Melbourne Vic 3051</w:t>
      </w:r>
      <w:r w:rsidRPr="00E57D7A">
        <w:br/>
        <w:t>Telephone: (03) 9348 5688</w:t>
      </w:r>
      <w:r w:rsidRPr="00E57D7A">
        <w:br/>
        <w:t>Fax: (03) 9348 5656</w:t>
      </w:r>
      <w:r w:rsidRPr="00E57D7A">
        <w:br/>
        <w:t xml:space="preserve">Email: </w:t>
      </w:r>
      <w:hyperlink r:id="rId30" w:history="1">
        <w:r w:rsidRPr="007665A7">
          <w:rPr>
            <w:rStyle w:val="Hyperlink"/>
          </w:rPr>
          <w:t>grants@prov.vic.gov.au</w:t>
        </w:r>
      </w:hyperlink>
    </w:p>
    <w:p w14:paraId="1AA20D8E" w14:textId="77777777" w:rsidR="00CD6046" w:rsidRPr="00E57D7A" w:rsidRDefault="00CD6046" w:rsidP="00CD6046">
      <w:r w:rsidRPr="00E57D7A">
        <w:t xml:space="preserve">Web: </w:t>
      </w:r>
      <w:hyperlink r:id="rId31" w:history="1">
        <w:r w:rsidRPr="007665A7">
          <w:rPr>
            <w:rStyle w:val="Hyperlink"/>
          </w:rPr>
          <w:t>www.prov.vic.gov.au</w:t>
        </w:r>
      </w:hyperlink>
    </w:p>
    <w:p w14:paraId="1AA20D8F" w14:textId="77777777" w:rsidR="00CD6046" w:rsidRPr="00E57D7A" w:rsidRDefault="00CD6046" w:rsidP="00CD6046">
      <w:r w:rsidRPr="00E57D7A">
        <w:t>The Local History Grants Program (LHGP) supports projects that preserve, record or publish Victorian local history. The program is administered by the Public Record Office of Victoria (PROV).</w:t>
      </w:r>
    </w:p>
    <w:p w14:paraId="1AA20D90" w14:textId="77777777" w:rsidR="00CD6046" w:rsidRPr="00E57D7A" w:rsidRDefault="00CD6046" w:rsidP="00CD6046">
      <w:pPr>
        <w:spacing w:after="0"/>
        <w:rPr>
          <w:b/>
          <w:i/>
        </w:rPr>
      </w:pPr>
      <w:r w:rsidRPr="00E57D7A">
        <w:rPr>
          <w:b/>
          <w:i/>
        </w:rPr>
        <w:t>Community Heritage Grants Program</w:t>
      </w:r>
    </w:p>
    <w:p w14:paraId="1AA20D91" w14:textId="77777777" w:rsidR="00CD6046" w:rsidRPr="00E57D7A" w:rsidRDefault="00CD6046" w:rsidP="00CD6046">
      <w:pPr>
        <w:spacing w:after="0"/>
      </w:pPr>
      <w:r w:rsidRPr="00E57D7A">
        <w:t>National Library of Australia (NLA)</w:t>
      </w:r>
    </w:p>
    <w:p w14:paraId="1AA20D92" w14:textId="77777777" w:rsidR="00CD6046" w:rsidRDefault="00CD6046" w:rsidP="00CD6046">
      <w:pPr>
        <w:spacing w:after="0"/>
      </w:pPr>
      <w:r w:rsidRPr="00E57D7A">
        <w:t>National Library of Australia</w:t>
      </w:r>
      <w:r w:rsidRPr="00E57D7A">
        <w:br/>
        <w:t>Canberra ACT 2600</w:t>
      </w:r>
      <w:r w:rsidRPr="00E57D7A">
        <w:br/>
        <w:t>Telephone: (02) 6262 1147</w:t>
      </w:r>
      <w:r w:rsidRPr="00E57D7A">
        <w:br/>
        <w:t xml:space="preserve">Fax: (02) 6273 2545 </w:t>
      </w:r>
      <w:r w:rsidRPr="00E57D7A">
        <w:br/>
        <w:t xml:space="preserve">Email: </w:t>
      </w:r>
      <w:hyperlink r:id="rId32" w:history="1">
        <w:r w:rsidRPr="007665A7">
          <w:rPr>
            <w:rStyle w:val="Hyperlink"/>
          </w:rPr>
          <w:t>chg@nla.gov.au</w:t>
        </w:r>
      </w:hyperlink>
    </w:p>
    <w:p w14:paraId="1AA20D93" w14:textId="77777777" w:rsidR="00CD6046" w:rsidRDefault="00CD6046" w:rsidP="00CD6046">
      <w:r w:rsidRPr="00E57D7A">
        <w:t xml:space="preserve">Web: </w:t>
      </w:r>
      <w:hyperlink r:id="rId33" w:history="1">
        <w:r w:rsidRPr="007665A7">
          <w:rPr>
            <w:rStyle w:val="Hyperlink"/>
          </w:rPr>
          <w:t>www.nla.gov.au/chg/</w:t>
        </w:r>
      </w:hyperlink>
    </w:p>
    <w:p w14:paraId="1AA20D94" w14:textId="77777777" w:rsidR="00CD6046" w:rsidRPr="00E57D7A" w:rsidRDefault="00CD6046" w:rsidP="00CD6046">
      <w:r w:rsidRPr="00E57D7A">
        <w:t xml:space="preserve">The Community Heritage Grants Program is run by the National Library of Australia and aims to preserve and provide access to nationally significant Australian cultural heritage material held by community groups. </w:t>
      </w:r>
    </w:p>
    <w:p w14:paraId="1AA20D95" w14:textId="77777777" w:rsidR="00CD6046" w:rsidRPr="00E57D7A" w:rsidRDefault="00CD6046" w:rsidP="00CD6046">
      <w:pPr>
        <w:spacing w:after="0"/>
        <w:rPr>
          <w:b/>
          <w:i/>
        </w:rPr>
      </w:pPr>
      <w:r w:rsidRPr="00E57D7A">
        <w:rPr>
          <w:b/>
          <w:i/>
        </w:rPr>
        <w:t>Veterans Council Grants Program</w:t>
      </w:r>
    </w:p>
    <w:p w14:paraId="1AA20D96" w14:textId="77777777" w:rsidR="00CD6046" w:rsidRPr="00E57D7A" w:rsidRDefault="00CD6046" w:rsidP="00CD6046">
      <w:pPr>
        <w:spacing w:after="0"/>
      </w:pPr>
      <w:r w:rsidRPr="00E57D7A">
        <w:t xml:space="preserve">Veterans </w:t>
      </w:r>
      <w:r w:rsidR="008F43B2">
        <w:t>Branch</w:t>
      </w:r>
      <w:r w:rsidRPr="00E57D7A">
        <w:t>, Victorian State Government</w:t>
      </w:r>
    </w:p>
    <w:p w14:paraId="1AA20D97" w14:textId="77777777" w:rsidR="008F43B2" w:rsidRDefault="00CD6046" w:rsidP="00CD6046">
      <w:pPr>
        <w:spacing w:after="0"/>
      </w:pPr>
      <w:r w:rsidRPr="00E57D7A">
        <w:t>Department of P</w:t>
      </w:r>
      <w:r w:rsidR="008F43B2">
        <w:t>remier and Cabinet</w:t>
      </w:r>
    </w:p>
    <w:p w14:paraId="1AA20D98" w14:textId="77777777" w:rsidR="00CD6046" w:rsidRDefault="00CD6046" w:rsidP="00CD6046">
      <w:pPr>
        <w:spacing w:after="0"/>
      </w:pPr>
      <w:r w:rsidRPr="00E57D7A">
        <w:t>1 Spring Street</w:t>
      </w:r>
      <w:r w:rsidRPr="00E57D7A">
        <w:br/>
        <w:t>Melbourne Vic 3001</w:t>
      </w:r>
      <w:r w:rsidRPr="00E57D7A">
        <w:br/>
        <w:t>Telephone: (03) 9208 3228</w:t>
      </w:r>
      <w:r w:rsidRPr="00E57D7A">
        <w:br/>
        <w:t xml:space="preserve">Email: </w:t>
      </w:r>
      <w:hyperlink r:id="rId34" w:history="1">
        <w:r w:rsidR="008F43B2" w:rsidRPr="003B3A07">
          <w:rPr>
            <w:rStyle w:val="Hyperlink"/>
          </w:rPr>
          <w:t>veterans@dpc.vic.gov.au</w:t>
        </w:r>
      </w:hyperlink>
    </w:p>
    <w:p w14:paraId="1AA20D99" w14:textId="77777777" w:rsidR="00CD6046" w:rsidRDefault="00CD6046" w:rsidP="00CD6046">
      <w:r w:rsidRPr="00E57D7A">
        <w:t xml:space="preserve">Web: </w:t>
      </w:r>
      <w:hyperlink r:id="rId35" w:history="1">
        <w:r w:rsidR="008F43B2" w:rsidRPr="003B3A07">
          <w:rPr>
            <w:rStyle w:val="Hyperlink"/>
          </w:rPr>
          <w:t>www.dpc.vic.gov.au/</w:t>
        </w:r>
      </w:hyperlink>
    </w:p>
    <w:p w14:paraId="1AA20D9A" w14:textId="77777777" w:rsidR="00CD6046" w:rsidRPr="00E57D7A" w:rsidRDefault="00CD6046" w:rsidP="00CD6046">
      <w:r w:rsidRPr="00E57D7A">
        <w:t>The Victorian Veterans Fund supports commemoration projects and events of regional and local significance. This includes community education programs, exhibitions or displays, initiatives or activities that honour or commemorate veterans’ service.</w:t>
      </w:r>
    </w:p>
    <w:p w14:paraId="1AA20D9B" w14:textId="77777777" w:rsidR="00CD6046" w:rsidRPr="008F43B2" w:rsidRDefault="00CD6046" w:rsidP="00CD6046">
      <w:pPr>
        <w:pStyle w:val="Heading2"/>
        <w:rPr>
          <w:lang w:val="en-AU"/>
        </w:rPr>
      </w:pPr>
      <w:r w:rsidRPr="00E57D7A">
        <w:t>Funding to Restore War Memorials</w:t>
      </w:r>
      <w:r w:rsidR="008F43B2">
        <w:rPr>
          <w:lang w:val="en-AU"/>
        </w:rPr>
        <w:t xml:space="preserve"> an Avenues of Honour</w:t>
      </w:r>
    </w:p>
    <w:p w14:paraId="1AA20D9C" w14:textId="77777777" w:rsidR="00CD6046" w:rsidRPr="00E57D7A" w:rsidRDefault="00CD6046" w:rsidP="00CD6046">
      <w:pPr>
        <w:spacing w:after="0"/>
        <w:rPr>
          <w:b/>
          <w:i/>
        </w:rPr>
      </w:pPr>
      <w:r w:rsidRPr="00E57D7A">
        <w:rPr>
          <w:b/>
          <w:i/>
        </w:rPr>
        <w:t xml:space="preserve">Restoring Community War Memorials </w:t>
      </w:r>
      <w:r w:rsidR="008F43B2">
        <w:rPr>
          <w:b/>
          <w:i/>
        </w:rPr>
        <w:t xml:space="preserve">and Avenues of Honour </w:t>
      </w:r>
      <w:r w:rsidRPr="00E57D7A">
        <w:rPr>
          <w:b/>
          <w:i/>
        </w:rPr>
        <w:t>Grants Program</w:t>
      </w:r>
    </w:p>
    <w:p w14:paraId="1AA20D9D" w14:textId="77777777" w:rsidR="00CD6046" w:rsidRPr="00E57D7A" w:rsidRDefault="00CD6046" w:rsidP="00CD6046">
      <w:pPr>
        <w:spacing w:after="0"/>
      </w:pPr>
      <w:r w:rsidRPr="00E57D7A">
        <w:t xml:space="preserve">Veterans </w:t>
      </w:r>
      <w:r w:rsidR="008F43B2">
        <w:t>Branch</w:t>
      </w:r>
      <w:r w:rsidRPr="00E57D7A">
        <w:t>, Victorian State Government</w:t>
      </w:r>
    </w:p>
    <w:p w14:paraId="1AA20D9E" w14:textId="77777777" w:rsidR="00CD6046" w:rsidRPr="00E57D7A" w:rsidRDefault="00CD6046" w:rsidP="00CD6046">
      <w:pPr>
        <w:spacing w:after="0"/>
      </w:pPr>
      <w:r w:rsidRPr="00E57D7A">
        <w:t xml:space="preserve">Department of </w:t>
      </w:r>
      <w:r w:rsidR="008F43B2">
        <w:t>Premier and Cabinet</w:t>
      </w:r>
    </w:p>
    <w:p w14:paraId="1AA20D9F" w14:textId="77777777" w:rsidR="00CD6046" w:rsidRDefault="00CD6046" w:rsidP="00CD6046">
      <w:pPr>
        <w:spacing w:after="0"/>
      </w:pPr>
      <w:r w:rsidRPr="00E57D7A">
        <w:t>1 Spring Street</w:t>
      </w:r>
      <w:r w:rsidRPr="00E57D7A">
        <w:br/>
        <w:t>Melbourne Vic 3001</w:t>
      </w:r>
      <w:r w:rsidRPr="00E57D7A">
        <w:br/>
        <w:t>Telephone: (03) 9208 3228</w:t>
      </w:r>
      <w:r w:rsidRPr="00E57D7A">
        <w:br/>
        <w:t xml:space="preserve">Email: </w:t>
      </w:r>
      <w:hyperlink r:id="rId36" w:history="1">
        <w:r w:rsidR="008F43B2" w:rsidRPr="003B3A07">
          <w:rPr>
            <w:rStyle w:val="Hyperlink"/>
          </w:rPr>
          <w:t>veterans@dpc.vic.gov.au</w:t>
        </w:r>
      </w:hyperlink>
    </w:p>
    <w:p w14:paraId="1AA20DA0" w14:textId="77777777" w:rsidR="00CD6046" w:rsidRDefault="00CD6046" w:rsidP="00CD6046">
      <w:r w:rsidRPr="00E57D7A">
        <w:t xml:space="preserve">Web: </w:t>
      </w:r>
      <w:hyperlink r:id="rId37" w:history="1">
        <w:r w:rsidR="008F43B2" w:rsidRPr="003B3A07">
          <w:rPr>
            <w:rStyle w:val="Hyperlink"/>
          </w:rPr>
          <w:t>www.dpc.vic.gov.au/</w:t>
        </w:r>
      </w:hyperlink>
    </w:p>
    <w:p w14:paraId="1AA20DA1" w14:textId="77777777" w:rsidR="00CD6046" w:rsidRPr="00E57D7A" w:rsidRDefault="00CD6046" w:rsidP="00CD6046">
      <w:r w:rsidRPr="00E57D7A">
        <w:lastRenderedPageBreak/>
        <w:t>The Victorian Government’s Restoring Community War Memorials</w:t>
      </w:r>
      <w:r w:rsidR="008F43B2">
        <w:t xml:space="preserve"> and Avenues of Honour G</w:t>
      </w:r>
      <w:r w:rsidRPr="00E57D7A">
        <w:t xml:space="preserve">rants program supports communities in Victoria to ensure local war memorials and honour rolls are restored to their original condition or enhanced to reflect local communities’ service history. Under the program, any Victorian ex-service organisation, local government, school or community organisation can apply for funds to help repair, protect, restore and enhance war memorials and honour rolls. </w:t>
      </w:r>
    </w:p>
    <w:p w14:paraId="1AA20DA2" w14:textId="77777777" w:rsidR="00CD6046" w:rsidRDefault="004B5FF3" w:rsidP="00CD6046">
      <w:pPr>
        <w:pStyle w:val="Heading2"/>
      </w:pPr>
      <w:r>
        <w:pict w14:anchorId="1AA20DC2">
          <v:shape id="_x0000_i1029" type="#_x0000_t75" style="width:86.25pt;height:136.55pt">
            <v:imagedata r:id="rId38" o:title="URC_image4WD"/>
          </v:shape>
        </w:pict>
      </w:r>
      <w:r w:rsidR="00CD6046">
        <w:t xml:space="preserve">   </w:t>
      </w:r>
      <w:r>
        <w:pict w14:anchorId="1AA20DC3">
          <v:shape id="_x0000_i1030" type="#_x0000_t75" style="width:183.4pt;height:137.2pt">
            <v:imagedata r:id="rId39" o:title="URC_image5WD"/>
          </v:shape>
        </w:pict>
      </w:r>
    </w:p>
    <w:p w14:paraId="1AA20DA3" w14:textId="77777777" w:rsidR="00CD6046" w:rsidRPr="002A6FE7" w:rsidRDefault="00CD6046" w:rsidP="00CD6046">
      <w:pPr>
        <w:pStyle w:val="Heading2"/>
      </w:pPr>
      <w:r w:rsidRPr="002A6FE7">
        <w:t>Other funding sources</w:t>
      </w:r>
    </w:p>
    <w:p w14:paraId="1AA20DA4" w14:textId="77777777" w:rsidR="00CD6046" w:rsidRPr="002A6FE7" w:rsidRDefault="00CD6046" w:rsidP="00CD6046">
      <w:pPr>
        <w:spacing w:after="0"/>
        <w:rPr>
          <w:b/>
          <w:i/>
        </w:rPr>
      </w:pPr>
      <w:r w:rsidRPr="002A6FE7">
        <w:rPr>
          <w:b/>
          <w:i/>
        </w:rPr>
        <w:t>Arts Victoria</w:t>
      </w:r>
    </w:p>
    <w:p w14:paraId="1AA20DA5" w14:textId="77777777" w:rsidR="00CD6046" w:rsidRDefault="004B5FF3" w:rsidP="00CD6046">
      <w:pPr>
        <w:spacing w:after="0"/>
      </w:pPr>
      <w:hyperlink r:id="rId40" w:history="1">
        <w:r w:rsidR="00CD6046" w:rsidRPr="007665A7">
          <w:rPr>
            <w:rStyle w:val="Hyperlink"/>
          </w:rPr>
          <w:t>www.arts.vic.gov.au/content/Public/Funding_Programs/Funding_at_a_Glance.aspx</w:t>
        </w:r>
      </w:hyperlink>
    </w:p>
    <w:p w14:paraId="1AA20DA6" w14:textId="77777777" w:rsidR="00CD6046" w:rsidRPr="002A6FE7" w:rsidRDefault="00CD6046" w:rsidP="00CD6046">
      <w:pPr>
        <w:spacing w:after="0"/>
      </w:pPr>
    </w:p>
    <w:p w14:paraId="1AA20DA7" w14:textId="77777777" w:rsidR="00CD6046" w:rsidRPr="002A6FE7" w:rsidRDefault="00CD6046" w:rsidP="00CD6046">
      <w:pPr>
        <w:spacing w:after="0"/>
        <w:rPr>
          <w:b/>
          <w:i/>
        </w:rPr>
      </w:pPr>
      <w:r w:rsidRPr="002A6FE7">
        <w:rPr>
          <w:b/>
          <w:i/>
        </w:rPr>
        <w:t>Philanthropy Australia</w:t>
      </w:r>
    </w:p>
    <w:p w14:paraId="1AA20DA8" w14:textId="77777777" w:rsidR="00CD6046" w:rsidRDefault="004B5FF3" w:rsidP="00CD6046">
      <w:pPr>
        <w:spacing w:after="0"/>
      </w:pPr>
      <w:hyperlink r:id="rId41" w:history="1">
        <w:r w:rsidR="00CD6046" w:rsidRPr="007665A7">
          <w:rPr>
            <w:rStyle w:val="Hyperlink"/>
          </w:rPr>
          <w:t>www.philanthropy.org.au/index.html</w:t>
        </w:r>
      </w:hyperlink>
    </w:p>
    <w:p w14:paraId="1AA20DA9" w14:textId="77777777" w:rsidR="00CD6046" w:rsidRPr="002A6FE7" w:rsidRDefault="00CD6046" w:rsidP="00CD6046">
      <w:pPr>
        <w:spacing w:after="0"/>
      </w:pPr>
    </w:p>
    <w:p w14:paraId="1AA20DAA" w14:textId="77777777" w:rsidR="00CD6046" w:rsidRPr="002A6FE7" w:rsidRDefault="00CD6046" w:rsidP="00CD6046">
      <w:pPr>
        <w:spacing w:after="0"/>
        <w:rPr>
          <w:b/>
          <w:i/>
        </w:rPr>
      </w:pPr>
      <w:r w:rsidRPr="002A6FE7">
        <w:rPr>
          <w:b/>
          <w:i/>
        </w:rPr>
        <w:t>Museums Australia (Victoria)</w:t>
      </w:r>
    </w:p>
    <w:p w14:paraId="1AA20DAB" w14:textId="77777777" w:rsidR="00CD6046" w:rsidRDefault="004B5FF3" w:rsidP="00CD6046">
      <w:pPr>
        <w:spacing w:after="0"/>
      </w:pPr>
      <w:hyperlink r:id="rId42" w:history="1">
        <w:r w:rsidR="00CD6046" w:rsidRPr="007665A7">
          <w:rPr>
            <w:rStyle w:val="Hyperlink"/>
          </w:rPr>
          <w:t>www.mavic.asn.au/services/museum-grants/</w:t>
        </w:r>
      </w:hyperlink>
    </w:p>
    <w:p w14:paraId="1AA20DAC" w14:textId="77777777" w:rsidR="00CD6046" w:rsidRPr="002A6FE7" w:rsidRDefault="00CD6046" w:rsidP="00CD6046">
      <w:pPr>
        <w:spacing w:after="0"/>
      </w:pPr>
    </w:p>
    <w:p w14:paraId="1AA20DAD" w14:textId="77777777" w:rsidR="00CD6046" w:rsidRPr="002A6FE7" w:rsidRDefault="00CD6046" w:rsidP="00CD6046">
      <w:pPr>
        <w:spacing w:after="0"/>
        <w:rPr>
          <w:b/>
          <w:i/>
        </w:rPr>
      </w:pPr>
      <w:r w:rsidRPr="002A6FE7">
        <w:rPr>
          <w:b/>
          <w:i/>
        </w:rPr>
        <w:t xml:space="preserve">Regional Arts Victoria </w:t>
      </w:r>
    </w:p>
    <w:p w14:paraId="1AA20DAE" w14:textId="77777777" w:rsidR="00CD6046" w:rsidRDefault="004B5FF3" w:rsidP="00CD6046">
      <w:pPr>
        <w:spacing w:after="0"/>
      </w:pPr>
      <w:hyperlink r:id="rId43" w:history="1">
        <w:r w:rsidR="00CD6046" w:rsidRPr="007665A7">
          <w:rPr>
            <w:rStyle w:val="Hyperlink"/>
          </w:rPr>
          <w:t>www.rav.net.au/funding-and-resources/fund</w:t>
        </w:r>
      </w:hyperlink>
    </w:p>
    <w:p w14:paraId="1AA20DAF" w14:textId="77777777" w:rsidR="00CD6046" w:rsidRPr="002A6FE7" w:rsidRDefault="00CD6046" w:rsidP="00CD6046">
      <w:pPr>
        <w:spacing w:after="0"/>
      </w:pPr>
    </w:p>
    <w:p w14:paraId="1AA20DB0" w14:textId="77777777" w:rsidR="00CD6046" w:rsidRPr="002A6FE7" w:rsidRDefault="00CD6046" w:rsidP="00CD6046">
      <w:pPr>
        <w:spacing w:after="0"/>
        <w:rPr>
          <w:b/>
          <w:i/>
        </w:rPr>
      </w:pPr>
      <w:r w:rsidRPr="002A6FE7">
        <w:rPr>
          <w:b/>
          <w:i/>
        </w:rPr>
        <w:t>Australia Council for the Arts</w:t>
      </w:r>
    </w:p>
    <w:p w14:paraId="1AA20DB1" w14:textId="77777777" w:rsidR="00CD6046" w:rsidRDefault="004B5FF3" w:rsidP="00CD6046">
      <w:pPr>
        <w:spacing w:after="0"/>
      </w:pPr>
      <w:hyperlink r:id="rId44" w:history="1">
        <w:r w:rsidR="00CD6046" w:rsidRPr="007665A7">
          <w:rPr>
            <w:rStyle w:val="Hyperlink"/>
          </w:rPr>
          <w:t>www.australiacouncil.gov.au/grants</w:t>
        </w:r>
      </w:hyperlink>
    </w:p>
    <w:p w14:paraId="1AA20DB2" w14:textId="77777777" w:rsidR="00CD6046" w:rsidRPr="002A6FE7" w:rsidRDefault="00CD6046" w:rsidP="00CD6046">
      <w:pPr>
        <w:spacing w:after="0"/>
      </w:pPr>
    </w:p>
    <w:p w14:paraId="1AA20DB3" w14:textId="77777777" w:rsidR="00CD6046" w:rsidRPr="002A6FE7" w:rsidRDefault="00CD6046" w:rsidP="00CD6046">
      <w:pPr>
        <w:spacing w:after="0"/>
        <w:rPr>
          <w:b/>
          <w:i/>
        </w:rPr>
      </w:pPr>
      <w:r w:rsidRPr="002A6FE7">
        <w:rPr>
          <w:b/>
          <w:i/>
        </w:rPr>
        <w:t xml:space="preserve">Department of Families, Housing, Community Services and Indigenous Affairs </w:t>
      </w:r>
    </w:p>
    <w:p w14:paraId="1AA20DB4" w14:textId="77777777" w:rsidR="00CD6046" w:rsidRDefault="00CD6046" w:rsidP="00CD6046">
      <w:pPr>
        <w:spacing w:after="0"/>
      </w:pPr>
      <w:r w:rsidRPr="002A6FE7">
        <w:t>Volunteer Grants – Equipment</w:t>
      </w:r>
      <w:r w:rsidRPr="002A6FE7">
        <w:br/>
      </w:r>
      <w:hyperlink r:id="rId45" w:history="1">
        <w:r w:rsidRPr="007665A7">
          <w:rPr>
            <w:rStyle w:val="Hyperlink"/>
          </w:rPr>
          <w:t>www.fahcsia.gov.au</w:t>
        </w:r>
      </w:hyperlink>
    </w:p>
    <w:p w14:paraId="1AA20DB5" w14:textId="77777777" w:rsidR="00CD6046" w:rsidRPr="002A6FE7" w:rsidRDefault="00CD6046" w:rsidP="00CD6046">
      <w:pPr>
        <w:spacing w:after="0"/>
      </w:pPr>
    </w:p>
    <w:p w14:paraId="1AA20DB6" w14:textId="77777777" w:rsidR="00CD6046" w:rsidRPr="002A6FE7" w:rsidRDefault="00CD6046" w:rsidP="00CD6046">
      <w:pPr>
        <w:spacing w:after="0"/>
        <w:rPr>
          <w:b/>
          <w:i/>
        </w:rPr>
      </w:pPr>
      <w:r w:rsidRPr="002A6FE7">
        <w:rPr>
          <w:b/>
          <w:i/>
        </w:rPr>
        <w:t>Regional Development Victoria</w:t>
      </w:r>
    </w:p>
    <w:p w14:paraId="1AA20DB7" w14:textId="77777777" w:rsidR="00CD6046" w:rsidRDefault="00CD6046" w:rsidP="00CD6046">
      <w:pPr>
        <w:spacing w:after="0"/>
      </w:pPr>
      <w:r w:rsidRPr="002A6FE7">
        <w:t>Regional Infrastructure Development Fund (RIDF)</w:t>
      </w:r>
      <w:r w:rsidRPr="002A6FE7">
        <w:br/>
      </w:r>
      <w:hyperlink r:id="rId46" w:history="1">
        <w:r w:rsidRPr="007665A7">
          <w:rPr>
            <w:rStyle w:val="Hyperlink"/>
          </w:rPr>
          <w:t>www.business.vic.gov.au/BUSVIC/STANDARD/PC_60276.html</w:t>
        </w:r>
      </w:hyperlink>
    </w:p>
    <w:p w14:paraId="1AA20DB8" w14:textId="77777777" w:rsidR="00CD6046" w:rsidRPr="002A6FE7" w:rsidRDefault="00CD6046" w:rsidP="00CD6046">
      <w:pPr>
        <w:spacing w:after="0"/>
      </w:pPr>
    </w:p>
    <w:p w14:paraId="1AA20DB9" w14:textId="77777777" w:rsidR="00CD6046" w:rsidRDefault="00CD6046" w:rsidP="00CD6046">
      <w:pPr>
        <w:pBdr>
          <w:top w:val="single" w:sz="4" w:space="1" w:color="auto"/>
        </w:pBdr>
      </w:pPr>
    </w:p>
    <w:p w14:paraId="1AA20DBA" w14:textId="77777777" w:rsidR="00CD6046" w:rsidRDefault="00CD6046" w:rsidP="00CD6046">
      <w:pPr>
        <w:pBdr>
          <w:top w:val="single" w:sz="4" w:space="1" w:color="auto"/>
        </w:pBdr>
        <w:rPr>
          <w:b/>
          <w:bCs/>
        </w:rPr>
      </w:pPr>
      <w:r w:rsidRPr="00F40653">
        <w:t xml:space="preserve">Where can I get this and other fact sheets? The DPC Preserving war heritage and memorabilia fact sheets provide information about the care and conservation of a range of heritage material. They can be downloaded at </w:t>
      </w:r>
      <w:hyperlink r:id="rId47" w:history="1">
        <w:r w:rsidR="008F43B2" w:rsidRPr="003B3A07">
          <w:rPr>
            <w:rStyle w:val="Hyperlink"/>
            <w:b/>
            <w:bCs/>
          </w:rPr>
          <w:t>www.dpc.vic.gov.au/veterans/factsheets</w:t>
        </w:r>
      </w:hyperlink>
    </w:p>
    <w:p w14:paraId="1AA20DBB" w14:textId="77777777" w:rsidR="00CD6046" w:rsidRDefault="00CD6046" w:rsidP="00CD6046">
      <w:pPr>
        <w:rPr>
          <w:rFonts w:cs="Arial"/>
          <w:bCs/>
          <w:color w:val="000000"/>
          <w:sz w:val="18"/>
          <w:lang w:eastAsia="en-AU"/>
        </w:rPr>
      </w:pPr>
      <w:r w:rsidRPr="00A27962">
        <w:rPr>
          <w:rFonts w:cs="Arial"/>
          <w:b/>
          <w:bCs/>
          <w:color w:val="000000"/>
          <w:sz w:val="18"/>
          <w:lang w:eastAsia="en-AU"/>
        </w:rPr>
        <w:t xml:space="preserve">Disclaimer </w:t>
      </w:r>
      <w:r w:rsidRPr="00A27962">
        <w:rPr>
          <w:rFonts w:cs="Arial"/>
          <w:color w:val="000000"/>
          <w:sz w:val="18"/>
          <w:lang w:eastAsia="en-AU"/>
        </w:rPr>
        <w:t xml:space="preserve">The material contained in this guide is for general reference only and should not be relied upon as the sole basis for heritage conservation or restoration. A professional conservator or conservation architect should be consulted before any conservation or restoration is undertaken. The Victorian State Government does not warrant the accuracy or completeness of the information and disclaims all liability for any loss or damage that may be caused by reliance upon it. Provision of names of suppliers or websites </w:t>
      </w:r>
      <w:r w:rsidRPr="00A27962">
        <w:rPr>
          <w:rFonts w:cs="Arial"/>
          <w:bCs/>
          <w:color w:val="000000"/>
          <w:sz w:val="18"/>
          <w:lang w:eastAsia="en-AU"/>
        </w:rPr>
        <w:t>does not imply that a supplier is endorsed or approved by Heritage Victoria or the Department of P</w:t>
      </w:r>
      <w:r w:rsidR="008F43B2">
        <w:rPr>
          <w:rFonts w:cs="Arial"/>
          <w:bCs/>
          <w:color w:val="000000"/>
          <w:sz w:val="18"/>
          <w:lang w:eastAsia="en-AU"/>
        </w:rPr>
        <w:t xml:space="preserve">remier and Cabinet. </w:t>
      </w:r>
    </w:p>
    <w:p w14:paraId="1AA20DBC" w14:textId="77777777" w:rsidR="00CD6046" w:rsidRDefault="00CD6046" w:rsidP="00CD6046">
      <w:pPr>
        <w:rPr>
          <w:rFonts w:cs="Arial"/>
          <w:bCs/>
          <w:color w:val="000000"/>
          <w:sz w:val="18"/>
          <w:lang w:eastAsia="en-AU"/>
        </w:rPr>
      </w:pPr>
    </w:p>
    <w:p w14:paraId="1AA20DBD" w14:textId="77777777" w:rsidR="00CD6046" w:rsidRPr="00C82E67" w:rsidRDefault="00CD6046" w:rsidP="00CD6046">
      <w:pPr>
        <w:spacing w:after="0"/>
        <w:rPr>
          <w:rFonts w:cs="Arial"/>
          <w:i/>
          <w:sz w:val="18"/>
          <w:szCs w:val="18"/>
          <w:lang w:eastAsia="en-AU"/>
        </w:rPr>
      </w:pPr>
    </w:p>
    <w:sectPr w:rsidR="00CD6046" w:rsidRPr="00C82E67" w:rsidSect="00CD6046">
      <w:headerReference w:type="default" r:id="rId4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20DC6" w14:textId="77777777" w:rsidR="00CD6046" w:rsidRDefault="00CD6046" w:rsidP="00CD6046">
      <w:pPr>
        <w:spacing w:after="0"/>
      </w:pPr>
      <w:r>
        <w:separator/>
      </w:r>
    </w:p>
  </w:endnote>
  <w:endnote w:type="continuationSeparator" w:id="0">
    <w:p w14:paraId="1AA20DC7" w14:textId="77777777" w:rsidR="00CD6046" w:rsidRDefault="00CD6046" w:rsidP="00CD60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721BT-Bold">
    <w:altName w:val="Cambria"/>
    <w:panose1 w:val="00000000000000000000"/>
    <w:charset w:val="4D"/>
    <w:family w:val="auto"/>
    <w:notTrueType/>
    <w:pitch w:val="default"/>
    <w:sig w:usb0="00000003" w:usb1="00000000" w:usb2="00000000" w:usb3="00000000" w:csb0="00000001" w:csb1="00000000"/>
  </w:font>
  <w:font w:name="Swiss721BT-Light">
    <w:altName w:val="Cambria"/>
    <w:panose1 w:val="00000000000000000000"/>
    <w:charset w:val="4D"/>
    <w:family w:val="swiss"/>
    <w:notTrueType/>
    <w:pitch w:val="default"/>
    <w:sig w:usb0="00000003" w:usb1="00000000" w:usb2="00000000" w:usb3="00000000" w:csb0="00000001" w:csb1="00000000"/>
  </w:font>
  <w:font w:name="Swiss721BT-LightItalic">
    <w:altName w:val="Cambria"/>
    <w:panose1 w:val="00000000000000000000"/>
    <w:charset w:val="4D"/>
    <w:family w:val="auto"/>
    <w:notTrueType/>
    <w:pitch w:val="default"/>
    <w:sig w:usb0="00000003" w:usb1="00000000" w:usb2="00000000" w:usb3="00000000" w:csb0="00000001" w:csb1="00000000"/>
  </w:font>
  <w:font w:name="Swiss721BT-MediumItalic">
    <w:altName w:val="Cambria"/>
    <w:panose1 w:val="00000000000000000000"/>
    <w:charset w:val="4D"/>
    <w:family w:val="auto"/>
    <w:notTrueType/>
    <w:pitch w:val="default"/>
    <w:sig w:usb0="00000003" w:usb1="00000000" w:usb2="00000000" w:usb3="00000000" w:csb0="00000001" w:csb1="00000000"/>
  </w:font>
  <w:font w:name="DIN-Medium">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20DC4" w14:textId="77777777" w:rsidR="00CD6046" w:rsidRDefault="00CD6046" w:rsidP="00CD6046">
      <w:pPr>
        <w:spacing w:after="0"/>
      </w:pPr>
      <w:r>
        <w:separator/>
      </w:r>
    </w:p>
  </w:footnote>
  <w:footnote w:type="continuationSeparator" w:id="0">
    <w:p w14:paraId="1AA20DC5" w14:textId="77777777" w:rsidR="00CD6046" w:rsidRDefault="00CD6046" w:rsidP="00CD60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20DC8" w14:textId="77777777" w:rsidR="00CD6046" w:rsidRPr="0031117C" w:rsidRDefault="00CD6046">
    <w:pPr>
      <w:pStyle w:val="Header"/>
      <w:rPr>
        <w:i/>
        <w:sz w:val="36"/>
        <w:szCs w:val="36"/>
      </w:rPr>
    </w:pPr>
    <w:r w:rsidRPr="00000B53">
      <w:rPr>
        <w:i/>
        <w:sz w:val="36"/>
        <w:szCs w:val="36"/>
      </w:rPr>
      <w:t>Preserving war heritage and memorabilia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27A8C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26E25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C784A1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16E146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C86AEC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D2E301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0904B4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D32AE6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9D66BA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69AD70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AE2E31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845D23"/>
    <w:multiLevelType w:val="hybridMultilevel"/>
    <w:tmpl w:val="C31A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FA40DE"/>
    <w:multiLevelType w:val="hybridMultilevel"/>
    <w:tmpl w:val="97E8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4334B5"/>
    <w:multiLevelType w:val="hybridMultilevel"/>
    <w:tmpl w:val="7DFEE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590CED"/>
    <w:multiLevelType w:val="hybridMultilevel"/>
    <w:tmpl w:val="0F5A3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EB6D36"/>
    <w:multiLevelType w:val="hybridMultilevel"/>
    <w:tmpl w:val="1618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325E3D"/>
    <w:multiLevelType w:val="hybridMultilevel"/>
    <w:tmpl w:val="490E0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553451"/>
    <w:multiLevelType w:val="hybridMultilevel"/>
    <w:tmpl w:val="6928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546C17"/>
    <w:multiLevelType w:val="hybridMultilevel"/>
    <w:tmpl w:val="159E8E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2C34844"/>
    <w:multiLevelType w:val="hybridMultilevel"/>
    <w:tmpl w:val="5E7C0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C1289D"/>
    <w:multiLevelType w:val="hybridMultilevel"/>
    <w:tmpl w:val="7F28C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AE6553"/>
    <w:multiLevelType w:val="hybridMultilevel"/>
    <w:tmpl w:val="F85E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2135DE"/>
    <w:multiLevelType w:val="hybridMultilevel"/>
    <w:tmpl w:val="A6163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1251E9"/>
    <w:multiLevelType w:val="hybridMultilevel"/>
    <w:tmpl w:val="516C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B51C48"/>
    <w:multiLevelType w:val="hybridMultilevel"/>
    <w:tmpl w:val="DBF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A4706F"/>
    <w:multiLevelType w:val="hybridMultilevel"/>
    <w:tmpl w:val="1F1011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59375F9"/>
    <w:multiLevelType w:val="hybridMultilevel"/>
    <w:tmpl w:val="632C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20D31"/>
    <w:multiLevelType w:val="hybridMultilevel"/>
    <w:tmpl w:val="69A42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690F41"/>
    <w:multiLevelType w:val="hybridMultilevel"/>
    <w:tmpl w:val="B888E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6021CA"/>
    <w:multiLevelType w:val="hybridMultilevel"/>
    <w:tmpl w:val="E7D6B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4D3419"/>
    <w:multiLevelType w:val="hybridMultilevel"/>
    <w:tmpl w:val="AEB2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4730AE"/>
    <w:multiLevelType w:val="hybridMultilevel"/>
    <w:tmpl w:val="A42A4B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35F2824"/>
    <w:multiLevelType w:val="hybridMultilevel"/>
    <w:tmpl w:val="4B14B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C83A87"/>
    <w:multiLevelType w:val="hybridMultilevel"/>
    <w:tmpl w:val="237E2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864476"/>
    <w:multiLevelType w:val="hybridMultilevel"/>
    <w:tmpl w:val="68BAF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482F08"/>
    <w:multiLevelType w:val="hybridMultilevel"/>
    <w:tmpl w:val="ED9A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714A9C"/>
    <w:multiLevelType w:val="hybridMultilevel"/>
    <w:tmpl w:val="33B86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5427ED"/>
    <w:multiLevelType w:val="hybridMultilevel"/>
    <w:tmpl w:val="D384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2442D6"/>
    <w:multiLevelType w:val="hybridMultilevel"/>
    <w:tmpl w:val="B258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2A5D44"/>
    <w:multiLevelType w:val="hybridMultilevel"/>
    <w:tmpl w:val="527E1762"/>
    <w:lvl w:ilvl="0" w:tplc="70F4BE80">
      <w:start w:val="1"/>
      <w:numFmt w:val="bullet"/>
      <w:pStyle w:val="ColorfulList-Accent11"/>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0" w15:restartNumberingAfterBreak="0">
    <w:nsid w:val="6CA65A77"/>
    <w:multiLevelType w:val="hybridMultilevel"/>
    <w:tmpl w:val="B280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545470"/>
    <w:multiLevelType w:val="hybridMultilevel"/>
    <w:tmpl w:val="40709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674E52"/>
    <w:multiLevelType w:val="hybridMultilevel"/>
    <w:tmpl w:val="C978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FF72A0"/>
    <w:multiLevelType w:val="hybridMultilevel"/>
    <w:tmpl w:val="79F4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25126A"/>
    <w:multiLevelType w:val="hybridMultilevel"/>
    <w:tmpl w:val="33ACA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06B9A"/>
    <w:multiLevelType w:val="hybridMultilevel"/>
    <w:tmpl w:val="78C2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006656"/>
    <w:multiLevelType w:val="hybridMultilevel"/>
    <w:tmpl w:val="6D5CE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37487A"/>
    <w:multiLevelType w:val="hybridMultilevel"/>
    <w:tmpl w:val="73E807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hint="default"/>
      </w:rPr>
    </w:lvl>
  </w:abstractNum>
  <w:num w:numId="1">
    <w:abstractNumId w:val="31"/>
  </w:num>
  <w:num w:numId="2">
    <w:abstractNumId w:val="18"/>
  </w:num>
  <w:num w:numId="3">
    <w:abstractNumId w:val="25"/>
  </w:num>
  <w:num w:numId="4">
    <w:abstractNumId w:val="47"/>
  </w:num>
  <w:num w:numId="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3"/>
  </w:num>
  <w:num w:numId="8">
    <w:abstractNumId w:val="23"/>
  </w:num>
  <w:num w:numId="9">
    <w:abstractNumId w:val="42"/>
  </w:num>
  <w:num w:numId="10">
    <w:abstractNumId w:val="15"/>
  </w:num>
  <w:num w:numId="11">
    <w:abstractNumId w:val="12"/>
  </w:num>
  <w:num w:numId="12">
    <w:abstractNumId w:val="20"/>
  </w:num>
  <w:num w:numId="13">
    <w:abstractNumId w:val="41"/>
  </w:num>
  <w:num w:numId="14">
    <w:abstractNumId w:val="43"/>
  </w:num>
  <w:num w:numId="15">
    <w:abstractNumId w:val="19"/>
  </w:num>
  <w:num w:numId="16">
    <w:abstractNumId w:val="45"/>
  </w:num>
  <w:num w:numId="17">
    <w:abstractNumId w:val="46"/>
  </w:num>
  <w:num w:numId="18">
    <w:abstractNumId w:val="36"/>
  </w:num>
  <w:num w:numId="19">
    <w:abstractNumId w:val="35"/>
  </w:num>
  <w:num w:numId="20">
    <w:abstractNumId w:val="37"/>
  </w:num>
  <w:num w:numId="21">
    <w:abstractNumId w:val="32"/>
  </w:num>
  <w:num w:numId="22">
    <w:abstractNumId w:val="17"/>
  </w:num>
  <w:num w:numId="23">
    <w:abstractNumId w:val="28"/>
  </w:num>
  <w:num w:numId="24">
    <w:abstractNumId w:val="11"/>
  </w:num>
  <w:num w:numId="25">
    <w:abstractNumId w:val="29"/>
  </w:num>
  <w:num w:numId="26">
    <w:abstractNumId w:val="34"/>
  </w:num>
  <w:num w:numId="27">
    <w:abstractNumId w:val="10"/>
  </w:num>
  <w:num w:numId="28">
    <w:abstractNumId w:val="8"/>
  </w:num>
  <w:num w:numId="29">
    <w:abstractNumId w:val="7"/>
  </w:num>
  <w:num w:numId="30">
    <w:abstractNumId w:val="6"/>
  </w:num>
  <w:num w:numId="31">
    <w:abstractNumId w:val="5"/>
  </w:num>
  <w:num w:numId="32">
    <w:abstractNumId w:val="9"/>
  </w:num>
  <w:num w:numId="33">
    <w:abstractNumId w:val="4"/>
  </w:num>
  <w:num w:numId="34">
    <w:abstractNumId w:val="3"/>
  </w:num>
  <w:num w:numId="35">
    <w:abstractNumId w:val="2"/>
  </w:num>
  <w:num w:numId="36">
    <w:abstractNumId w:val="1"/>
  </w:num>
  <w:num w:numId="37">
    <w:abstractNumId w:val="16"/>
  </w:num>
  <w:num w:numId="38">
    <w:abstractNumId w:val="44"/>
  </w:num>
  <w:num w:numId="39">
    <w:abstractNumId w:val="33"/>
  </w:num>
  <w:num w:numId="40">
    <w:abstractNumId w:val="38"/>
  </w:num>
  <w:num w:numId="41">
    <w:abstractNumId w:val="14"/>
  </w:num>
  <w:num w:numId="42">
    <w:abstractNumId w:val="26"/>
  </w:num>
  <w:num w:numId="43">
    <w:abstractNumId w:val="40"/>
  </w:num>
  <w:num w:numId="44">
    <w:abstractNumId w:val="27"/>
  </w:num>
  <w:num w:numId="45">
    <w:abstractNumId w:val="22"/>
  </w:num>
  <w:num w:numId="46">
    <w:abstractNumId w:val="21"/>
  </w:num>
  <w:num w:numId="47">
    <w:abstractNumId w:val="24"/>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E23FE"/>
    <w:rsid w:val="004B5FF3"/>
    <w:rsid w:val="008F43B2"/>
    <w:rsid w:val="00CD6046"/>
    <w:rsid w:val="00CE23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1AA20D59"/>
  <w15:docId w15:val="{096563D6-3ECD-4044-A09B-2D471911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7D6"/>
    <w:pPr>
      <w:spacing w:after="120"/>
    </w:pPr>
    <w:rPr>
      <w:rFonts w:ascii="Arial" w:hAnsi="Arial"/>
      <w:sz w:val="22"/>
      <w:szCs w:val="22"/>
      <w:lang w:eastAsia="en-US"/>
    </w:rPr>
  </w:style>
  <w:style w:type="paragraph" w:styleId="Heading1">
    <w:name w:val="heading 1"/>
    <w:link w:val="Heading1Char"/>
    <w:uiPriority w:val="9"/>
    <w:qFormat/>
    <w:rsid w:val="004A47D6"/>
    <w:pPr>
      <w:spacing w:before="120"/>
      <w:outlineLvl w:val="0"/>
    </w:pPr>
    <w:rPr>
      <w:rFonts w:ascii="Arial" w:hAnsi="Arial" w:cs="Arial"/>
      <w:b/>
      <w:color w:val="000000"/>
      <w:sz w:val="48"/>
      <w:szCs w:val="48"/>
      <w:lang w:eastAsia="en-US"/>
    </w:rPr>
  </w:style>
  <w:style w:type="paragraph" w:styleId="Heading2">
    <w:name w:val="heading 2"/>
    <w:basedOn w:val="Normal"/>
    <w:next w:val="Normal"/>
    <w:link w:val="Heading2Char"/>
    <w:uiPriority w:val="9"/>
    <w:qFormat/>
    <w:rsid w:val="004A47D6"/>
    <w:pPr>
      <w:outlineLvl w:val="1"/>
    </w:pPr>
    <w:rPr>
      <w:b/>
      <w:sz w:val="32"/>
      <w:szCs w:val="32"/>
      <w:lang w:val="x-none"/>
    </w:rPr>
  </w:style>
  <w:style w:type="paragraph" w:styleId="Heading3">
    <w:name w:val="heading 3"/>
    <w:basedOn w:val="Normal"/>
    <w:next w:val="Normal"/>
    <w:link w:val="Heading3Char"/>
    <w:uiPriority w:val="9"/>
    <w:qFormat/>
    <w:rsid w:val="00996F2C"/>
    <w:pPr>
      <w:outlineLvl w:val="2"/>
    </w:pPr>
    <w:rPr>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E23FE"/>
    <w:pPr>
      <w:spacing w:after="0"/>
    </w:pPr>
    <w:rPr>
      <w:rFonts w:eastAsia="Times New Roman"/>
      <w:b/>
      <w:color w:val="000000"/>
      <w:sz w:val="20"/>
      <w:szCs w:val="20"/>
      <w:lang w:val="en-US" w:eastAsia="x-none"/>
    </w:rPr>
  </w:style>
  <w:style w:type="character" w:customStyle="1" w:styleId="BodyText2Char">
    <w:name w:val="Body Text 2 Char"/>
    <w:link w:val="BodyText2"/>
    <w:rsid w:val="00CE23FE"/>
    <w:rPr>
      <w:rFonts w:ascii="Arial" w:eastAsia="Times New Roman" w:hAnsi="Arial" w:cs="Times New Roman"/>
      <w:b/>
      <w:color w:val="000000"/>
      <w:szCs w:val="20"/>
      <w:lang w:val="en-US"/>
    </w:rPr>
  </w:style>
  <w:style w:type="paragraph" w:styleId="BalloonText">
    <w:name w:val="Balloon Text"/>
    <w:basedOn w:val="Normal"/>
    <w:link w:val="BalloonTextChar"/>
    <w:uiPriority w:val="99"/>
    <w:semiHidden/>
    <w:unhideWhenUsed/>
    <w:rsid w:val="00C039AB"/>
    <w:pPr>
      <w:spacing w:after="0"/>
    </w:pPr>
    <w:rPr>
      <w:rFonts w:ascii="Tahoma" w:hAnsi="Tahoma"/>
      <w:sz w:val="16"/>
      <w:szCs w:val="16"/>
      <w:lang w:val="x-none"/>
    </w:rPr>
  </w:style>
  <w:style w:type="character" w:customStyle="1" w:styleId="BalloonTextChar">
    <w:name w:val="Balloon Text Char"/>
    <w:link w:val="BalloonText"/>
    <w:uiPriority w:val="99"/>
    <w:semiHidden/>
    <w:rsid w:val="00C039AB"/>
    <w:rPr>
      <w:rFonts w:ascii="Tahoma" w:hAnsi="Tahoma" w:cs="Tahoma"/>
      <w:sz w:val="16"/>
      <w:szCs w:val="16"/>
      <w:lang w:eastAsia="en-US"/>
    </w:rPr>
  </w:style>
  <w:style w:type="character" w:customStyle="1" w:styleId="item-name">
    <w:name w:val="item-name"/>
    <w:basedOn w:val="DefaultParagraphFont"/>
    <w:rsid w:val="00C039AB"/>
  </w:style>
  <w:style w:type="character" w:customStyle="1" w:styleId="item-reg-no">
    <w:name w:val="item-reg-no"/>
    <w:basedOn w:val="DefaultParagraphFont"/>
    <w:rsid w:val="00C039AB"/>
  </w:style>
  <w:style w:type="character" w:styleId="CommentReference">
    <w:name w:val="annotation reference"/>
    <w:uiPriority w:val="99"/>
    <w:semiHidden/>
    <w:unhideWhenUsed/>
    <w:rsid w:val="002475B5"/>
    <w:rPr>
      <w:sz w:val="16"/>
      <w:szCs w:val="16"/>
    </w:rPr>
  </w:style>
  <w:style w:type="paragraph" w:styleId="CommentText">
    <w:name w:val="annotation text"/>
    <w:basedOn w:val="Normal"/>
    <w:link w:val="CommentTextChar"/>
    <w:uiPriority w:val="99"/>
    <w:semiHidden/>
    <w:unhideWhenUsed/>
    <w:rsid w:val="002475B5"/>
    <w:rPr>
      <w:rFonts w:ascii="Calibri" w:hAnsi="Calibri"/>
      <w:sz w:val="20"/>
      <w:szCs w:val="20"/>
      <w:lang w:val="x-none"/>
    </w:rPr>
  </w:style>
  <w:style w:type="character" w:customStyle="1" w:styleId="CommentTextChar">
    <w:name w:val="Comment Text Char"/>
    <w:link w:val="CommentText"/>
    <w:uiPriority w:val="99"/>
    <w:semiHidden/>
    <w:rsid w:val="002475B5"/>
    <w:rPr>
      <w:lang w:eastAsia="en-US"/>
    </w:rPr>
  </w:style>
  <w:style w:type="paragraph" w:styleId="CommentSubject">
    <w:name w:val="annotation subject"/>
    <w:basedOn w:val="CommentText"/>
    <w:next w:val="CommentText"/>
    <w:link w:val="CommentSubjectChar"/>
    <w:uiPriority w:val="99"/>
    <w:semiHidden/>
    <w:unhideWhenUsed/>
    <w:rsid w:val="002475B5"/>
    <w:rPr>
      <w:b/>
      <w:bCs/>
    </w:rPr>
  </w:style>
  <w:style w:type="character" w:customStyle="1" w:styleId="CommentSubjectChar">
    <w:name w:val="Comment Subject Char"/>
    <w:link w:val="CommentSubject"/>
    <w:uiPriority w:val="99"/>
    <w:semiHidden/>
    <w:rsid w:val="002475B5"/>
    <w:rPr>
      <w:b/>
      <w:bCs/>
      <w:lang w:eastAsia="en-US"/>
    </w:rPr>
  </w:style>
  <w:style w:type="paragraph" w:styleId="Header">
    <w:name w:val="header"/>
    <w:basedOn w:val="Normal"/>
    <w:link w:val="HeaderChar"/>
    <w:uiPriority w:val="99"/>
    <w:unhideWhenUsed/>
    <w:rsid w:val="00326370"/>
    <w:pPr>
      <w:tabs>
        <w:tab w:val="center" w:pos="4513"/>
        <w:tab w:val="right" w:pos="9026"/>
      </w:tabs>
    </w:pPr>
    <w:rPr>
      <w:rFonts w:ascii="Calibri" w:hAnsi="Calibri"/>
      <w:lang w:val="x-none"/>
    </w:rPr>
  </w:style>
  <w:style w:type="character" w:customStyle="1" w:styleId="HeaderChar">
    <w:name w:val="Header Char"/>
    <w:link w:val="Header"/>
    <w:uiPriority w:val="99"/>
    <w:rsid w:val="00326370"/>
    <w:rPr>
      <w:sz w:val="22"/>
      <w:szCs w:val="22"/>
      <w:lang w:eastAsia="en-US"/>
    </w:rPr>
  </w:style>
  <w:style w:type="paragraph" w:styleId="Footer">
    <w:name w:val="footer"/>
    <w:basedOn w:val="Normal"/>
    <w:link w:val="FooterChar"/>
    <w:uiPriority w:val="99"/>
    <w:unhideWhenUsed/>
    <w:rsid w:val="00326370"/>
    <w:pPr>
      <w:tabs>
        <w:tab w:val="center" w:pos="4513"/>
        <w:tab w:val="right" w:pos="9026"/>
      </w:tabs>
    </w:pPr>
    <w:rPr>
      <w:rFonts w:ascii="Calibri" w:hAnsi="Calibri"/>
      <w:lang w:val="x-none"/>
    </w:rPr>
  </w:style>
  <w:style w:type="character" w:customStyle="1" w:styleId="FooterChar">
    <w:name w:val="Footer Char"/>
    <w:link w:val="Footer"/>
    <w:uiPriority w:val="99"/>
    <w:rsid w:val="00326370"/>
    <w:rPr>
      <w:sz w:val="22"/>
      <w:szCs w:val="22"/>
      <w:lang w:eastAsia="en-US"/>
    </w:rPr>
  </w:style>
  <w:style w:type="character" w:customStyle="1" w:styleId="Heading1Char">
    <w:name w:val="Heading 1 Char"/>
    <w:link w:val="Heading1"/>
    <w:uiPriority w:val="9"/>
    <w:rsid w:val="004A47D6"/>
    <w:rPr>
      <w:rFonts w:ascii="Arial" w:hAnsi="Arial" w:cs="Arial"/>
      <w:b/>
      <w:color w:val="000000"/>
      <w:sz w:val="48"/>
      <w:szCs w:val="48"/>
      <w:lang w:val="en-AU" w:eastAsia="en-US" w:bidi="ar-SA"/>
    </w:rPr>
  </w:style>
  <w:style w:type="character" w:customStyle="1" w:styleId="Heading2Char">
    <w:name w:val="Heading 2 Char"/>
    <w:link w:val="Heading2"/>
    <w:uiPriority w:val="9"/>
    <w:rsid w:val="004A47D6"/>
    <w:rPr>
      <w:rFonts w:ascii="Arial" w:hAnsi="Arial" w:cs="Arial"/>
      <w:b/>
      <w:sz w:val="32"/>
      <w:szCs w:val="32"/>
      <w:lang w:eastAsia="en-US"/>
    </w:rPr>
  </w:style>
  <w:style w:type="character" w:customStyle="1" w:styleId="Heading3Char">
    <w:name w:val="Heading 3 Char"/>
    <w:link w:val="Heading3"/>
    <w:uiPriority w:val="9"/>
    <w:rsid w:val="00996F2C"/>
    <w:rPr>
      <w:rFonts w:ascii="Arial" w:hAnsi="Arial" w:cs="Arial"/>
      <w:b/>
      <w:sz w:val="28"/>
    </w:rPr>
  </w:style>
  <w:style w:type="paragraph" w:styleId="Title">
    <w:name w:val="Title"/>
    <w:basedOn w:val="Normal"/>
    <w:next w:val="Normal"/>
    <w:link w:val="TitleChar"/>
    <w:uiPriority w:val="10"/>
    <w:qFormat/>
    <w:rsid w:val="004A47D6"/>
    <w:pPr>
      <w:pBdr>
        <w:bottom w:val="single" w:sz="4" w:space="1" w:color="auto"/>
      </w:pBdr>
      <w:autoSpaceDE w:val="0"/>
      <w:autoSpaceDN w:val="0"/>
      <w:adjustRightInd w:val="0"/>
      <w:spacing w:after="0"/>
    </w:pPr>
    <w:rPr>
      <w:b/>
      <w:color w:val="000000"/>
      <w:sz w:val="48"/>
      <w:szCs w:val="48"/>
      <w:lang w:val="x-none"/>
    </w:rPr>
  </w:style>
  <w:style w:type="character" w:customStyle="1" w:styleId="TitleChar">
    <w:name w:val="Title Char"/>
    <w:link w:val="Title"/>
    <w:uiPriority w:val="10"/>
    <w:rsid w:val="004A47D6"/>
    <w:rPr>
      <w:rFonts w:ascii="Arial" w:hAnsi="Arial" w:cs="Arial"/>
      <w:b/>
      <w:color w:val="000000"/>
      <w:sz w:val="48"/>
      <w:szCs w:val="48"/>
      <w:lang w:eastAsia="en-US"/>
    </w:rPr>
  </w:style>
  <w:style w:type="paragraph" w:styleId="Subtitle">
    <w:name w:val="Subtitle"/>
    <w:basedOn w:val="Normal"/>
    <w:next w:val="Normal"/>
    <w:link w:val="SubtitleChar"/>
    <w:uiPriority w:val="11"/>
    <w:qFormat/>
    <w:rsid w:val="004A47D6"/>
    <w:rPr>
      <w:rFonts w:eastAsia="Times New Roman"/>
      <w:bCs/>
      <w:color w:val="000000"/>
      <w:kern w:val="36"/>
      <w:sz w:val="20"/>
      <w:szCs w:val="20"/>
      <w:lang w:val="x-none" w:eastAsia="x-none"/>
    </w:rPr>
  </w:style>
  <w:style w:type="character" w:customStyle="1" w:styleId="SubtitleChar">
    <w:name w:val="Subtitle Char"/>
    <w:link w:val="Subtitle"/>
    <w:uiPriority w:val="11"/>
    <w:rsid w:val="004A47D6"/>
    <w:rPr>
      <w:rFonts w:ascii="Arial" w:eastAsia="Times New Roman" w:hAnsi="Arial" w:cs="Arial"/>
      <w:bCs/>
      <w:color w:val="000000"/>
      <w:kern w:val="36"/>
    </w:rPr>
  </w:style>
  <w:style w:type="character" w:styleId="Emphasis">
    <w:name w:val="Emphasis"/>
    <w:uiPriority w:val="20"/>
    <w:qFormat/>
    <w:rsid w:val="004A47D6"/>
    <w:rPr>
      <w:rFonts w:ascii="Arial" w:hAnsi="Arial" w:cs="Arial"/>
      <w:b/>
    </w:rPr>
  </w:style>
  <w:style w:type="paragraph" w:customStyle="1" w:styleId="ColorfulList-Accent11">
    <w:name w:val="Colorful List - Accent 11"/>
    <w:basedOn w:val="Normal"/>
    <w:uiPriority w:val="34"/>
    <w:qFormat/>
    <w:rsid w:val="004A47D6"/>
    <w:pPr>
      <w:numPr>
        <w:numId w:val="5"/>
      </w:numPr>
      <w:spacing w:after="0"/>
    </w:pPr>
    <w:rPr>
      <w:rFonts w:eastAsia="Times New Roman" w:cs="Arial"/>
      <w:color w:val="000000"/>
      <w:lang w:val="en-US" w:eastAsia="en-AU"/>
    </w:rPr>
  </w:style>
  <w:style w:type="paragraph" w:customStyle="1" w:styleId="LightShading-Accent21">
    <w:name w:val="Light Shading - Accent 21"/>
    <w:basedOn w:val="Normal"/>
    <w:next w:val="Normal"/>
    <w:link w:val="LightShading-Accent2Char"/>
    <w:uiPriority w:val="30"/>
    <w:qFormat/>
    <w:rsid w:val="004A47D6"/>
    <w:pPr>
      <w:spacing w:after="0"/>
      <w:jc w:val="center"/>
    </w:pPr>
    <w:rPr>
      <w:rFonts w:eastAsia="Times New Roman"/>
      <w:color w:val="FF0000"/>
      <w:sz w:val="28"/>
      <w:szCs w:val="28"/>
      <w:lang w:val="x-none" w:eastAsia="x-none"/>
    </w:rPr>
  </w:style>
  <w:style w:type="character" w:customStyle="1" w:styleId="LightShading-Accent2Char">
    <w:name w:val="Light Shading - Accent 2 Char"/>
    <w:link w:val="LightShading-Accent21"/>
    <w:uiPriority w:val="30"/>
    <w:rsid w:val="004A47D6"/>
    <w:rPr>
      <w:rFonts w:ascii="Arial" w:eastAsia="Times New Roman" w:hAnsi="Arial" w:cs="Arial"/>
      <w:color w:val="FF0000"/>
      <w:sz w:val="28"/>
      <w:szCs w:val="28"/>
    </w:rPr>
  </w:style>
  <w:style w:type="character" w:customStyle="1" w:styleId="IntenseReference1">
    <w:name w:val="Intense Reference1"/>
    <w:basedOn w:val="DefaultParagraphFont"/>
    <w:uiPriority w:val="32"/>
    <w:qFormat/>
    <w:rsid w:val="004A47D6"/>
  </w:style>
  <w:style w:type="character" w:customStyle="1" w:styleId="BookTitle1">
    <w:name w:val="Book Title1"/>
    <w:uiPriority w:val="33"/>
    <w:qFormat/>
    <w:rsid w:val="004A47D6"/>
    <w:rPr>
      <w:rFonts w:ascii="Arial" w:hAnsi="Arial" w:cs="Arial"/>
      <w:bCs/>
      <w:color w:val="000000"/>
      <w:sz w:val="18"/>
      <w:lang w:eastAsia="en-AU"/>
    </w:rPr>
  </w:style>
  <w:style w:type="paragraph" w:customStyle="1" w:styleId="MediumGrid21">
    <w:name w:val="Medium Grid 21"/>
    <w:uiPriority w:val="1"/>
    <w:qFormat/>
    <w:rsid w:val="004A47D6"/>
    <w:rPr>
      <w:rFonts w:ascii="Arial" w:hAnsi="Arial"/>
      <w:sz w:val="22"/>
      <w:szCs w:val="22"/>
      <w:lang w:eastAsia="en-US"/>
    </w:rPr>
  </w:style>
  <w:style w:type="paragraph" w:customStyle="1" w:styleId="SubHead1">
    <w:name w:val="Sub Head 1"/>
    <w:basedOn w:val="Normal"/>
    <w:uiPriority w:val="99"/>
    <w:rsid w:val="00982156"/>
    <w:pPr>
      <w:widowControl w:val="0"/>
      <w:suppressAutoHyphens/>
      <w:autoSpaceDE w:val="0"/>
      <w:autoSpaceDN w:val="0"/>
      <w:adjustRightInd w:val="0"/>
      <w:spacing w:after="57" w:line="264" w:lineRule="atLeast"/>
      <w:textAlignment w:val="center"/>
    </w:pPr>
    <w:rPr>
      <w:rFonts w:ascii="Swiss721BT-Bold" w:hAnsi="Swiss721BT-Bold" w:cs="Swiss721BT-Bold"/>
      <w:b/>
      <w:bCs/>
      <w:color w:val="000000"/>
    </w:rPr>
  </w:style>
  <w:style w:type="paragraph" w:customStyle="1" w:styleId="BasicParagraph">
    <w:name w:val="[Basic Paragraph]"/>
    <w:basedOn w:val="Normal"/>
    <w:uiPriority w:val="99"/>
    <w:rsid w:val="00982156"/>
    <w:pPr>
      <w:widowControl w:val="0"/>
      <w:suppressAutoHyphens/>
      <w:autoSpaceDE w:val="0"/>
      <w:autoSpaceDN w:val="0"/>
      <w:adjustRightInd w:val="0"/>
      <w:spacing w:after="0" w:line="288" w:lineRule="auto"/>
      <w:textAlignment w:val="center"/>
    </w:pPr>
    <w:rPr>
      <w:rFonts w:ascii="Swiss721BT-Light" w:hAnsi="Swiss721BT-Light" w:cs="Swiss721BT-Light"/>
      <w:color w:val="000000"/>
      <w:lang w:val="en-GB"/>
    </w:rPr>
  </w:style>
  <w:style w:type="paragraph" w:customStyle="1" w:styleId="Bodybullets">
    <w:name w:val="Body bullets"/>
    <w:basedOn w:val="Normal"/>
    <w:uiPriority w:val="99"/>
    <w:rsid w:val="00982156"/>
    <w:pPr>
      <w:widowControl w:val="0"/>
      <w:tabs>
        <w:tab w:val="left" w:pos="720"/>
      </w:tabs>
      <w:suppressAutoHyphens/>
      <w:autoSpaceDE w:val="0"/>
      <w:autoSpaceDN w:val="0"/>
      <w:adjustRightInd w:val="0"/>
      <w:spacing w:after="57" w:line="288" w:lineRule="auto"/>
      <w:ind w:left="227" w:hanging="227"/>
      <w:textAlignment w:val="center"/>
    </w:pPr>
    <w:rPr>
      <w:rFonts w:ascii="Swiss721BT-Light" w:hAnsi="Swiss721BT-Light" w:cs="Swiss721BT-Light"/>
      <w:color w:val="000000"/>
      <w:spacing w:val="-2"/>
      <w:lang w:val="en-US"/>
    </w:rPr>
  </w:style>
  <w:style w:type="paragraph" w:customStyle="1" w:styleId="BodyB4bullet">
    <w:name w:val="Body B4 bullet"/>
    <w:basedOn w:val="Normal"/>
    <w:uiPriority w:val="99"/>
    <w:rsid w:val="00982156"/>
    <w:pPr>
      <w:widowControl w:val="0"/>
      <w:suppressAutoHyphens/>
      <w:autoSpaceDE w:val="0"/>
      <w:autoSpaceDN w:val="0"/>
      <w:adjustRightInd w:val="0"/>
      <w:spacing w:after="57" w:line="288" w:lineRule="auto"/>
      <w:textAlignment w:val="center"/>
    </w:pPr>
    <w:rPr>
      <w:rFonts w:ascii="Swiss721BT-Light" w:hAnsi="Swiss721BT-Light" w:cs="Swiss721BT-Light"/>
      <w:color w:val="000000"/>
      <w:lang w:val="en-US"/>
    </w:rPr>
  </w:style>
  <w:style w:type="paragraph" w:customStyle="1" w:styleId="CourtesyPhoto">
    <w:name w:val="Courtesy Photo"/>
    <w:basedOn w:val="Normal"/>
    <w:uiPriority w:val="99"/>
    <w:rsid w:val="00982156"/>
    <w:pPr>
      <w:widowControl w:val="0"/>
      <w:suppressAutoHyphens/>
      <w:autoSpaceDE w:val="0"/>
      <w:autoSpaceDN w:val="0"/>
      <w:adjustRightInd w:val="0"/>
      <w:spacing w:before="113" w:after="0" w:line="288" w:lineRule="auto"/>
      <w:textAlignment w:val="center"/>
    </w:pPr>
    <w:rPr>
      <w:rFonts w:ascii="Swiss721BT-LightItalic" w:hAnsi="Swiss721BT-LightItalic" w:cs="Swiss721BT-LightItalic"/>
      <w:i/>
      <w:iCs/>
      <w:color w:val="000000"/>
      <w:lang w:val="en-GB"/>
    </w:rPr>
  </w:style>
  <w:style w:type="paragraph" w:customStyle="1" w:styleId="Tickbullet">
    <w:name w:val="Tick bullet"/>
    <w:basedOn w:val="Bodybullets"/>
    <w:uiPriority w:val="99"/>
    <w:rsid w:val="003F63F7"/>
    <w:pPr>
      <w:ind w:right="170"/>
    </w:pPr>
  </w:style>
  <w:style w:type="paragraph" w:customStyle="1" w:styleId="Crossbullet">
    <w:name w:val="Cross bullet"/>
    <w:basedOn w:val="Bodybullets"/>
    <w:uiPriority w:val="99"/>
    <w:rsid w:val="003F63F7"/>
    <w:pPr>
      <w:ind w:right="170"/>
    </w:pPr>
  </w:style>
  <w:style w:type="character" w:customStyle="1" w:styleId="Bodybold">
    <w:name w:val="Body bold"/>
    <w:uiPriority w:val="99"/>
    <w:rsid w:val="003F63F7"/>
    <w:rPr>
      <w:rFonts w:ascii="Swiss721BT-Bold" w:hAnsi="Swiss721BT-Bold" w:cs="Swiss721BT-Bold"/>
      <w:b/>
      <w:bCs/>
      <w:spacing w:val="0"/>
      <w:sz w:val="22"/>
      <w:szCs w:val="22"/>
      <w:u w:val="none"/>
      <w:vertAlign w:val="baseline"/>
    </w:rPr>
  </w:style>
  <w:style w:type="paragraph" w:customStyle="1" w:styleId="SubHead2">
    <w:name w:val="Sub Head 2"/>
    <w:basedOn w:val="SubHead1"/>
    <w:uiPriority w:val="99"/>
    <w:rsid w:val="005D6930"/>
    <w:rPr>
      <w:rFonts w:ascii="Swiss721BT-MediumItalic" w:hAnsi="Swiss721BT-MediumItalic" w:cs="Swiss721BT-MediumItalic"/>
      <w:b w:val="0"/>
      <w:bCs w:val="0"/>
      <w:i/>
      <w:iCs/>
    </w:rPr>
  </w:style>
  <w:style w:type="character" w:styleId="Hyperlink">
    <w:name w:val="Hyperlink"/>
    <w:uiPriority w:val="99"/>
    <w:unhideWhenUsed/>
    <w:rsid w:val="003E7523"/>
    <w:rPr>
      <w:color w:val="0000FF"/>
      <w:u w:val="single"/>
    </w:rPr>
  </w:style>
  <w:style w:type="paragraph" w:customStyle="1" w:styleId="Headline">
    <w:name w:val="Headline"/>
    <w:basedOn w:val="BasicParagraph"/>
    <w:uiPriority w:val="99"/>
    <w:rsid w:val="003E7523"/>
    <w:pPr>
      <w:spacing w:after="113" w:line="380" w:lineRule="atLeast"/>
    </w:pPr>
    <w:rPr>
      <w:rFonts w:ascii="DIN-Medium" w:hAnsi="DIN-Medium" w:cs="DIN-Medium"/>
      <w:spacing w:val="-7"/>
      <w:sz w:val="36"/>
      <w:szCs w:val="36"/>
    </w:rPr>
  </w:style>
  <w:style w:type="paragraph" w:customStyle="1" w:styleId="BodyBold0">
    <w:name w:val="Body Bold"/>
    <w:basedOn w:val="Normal"/>
    <w:uiPriority w:val="99"/>
    <w:rsid w:val="00996F2C"/>
    <w:pPr>
      <w:widowControl w:val="0"/>
      <w:suppressAutoHyphens/>
      <w:autoSpaceDE w:val="0"/>
      <w:autoSpaceDN w:val="0"/>
      <w:adjustRightInd w:val="0"/>
      <w:spacing w:after="113" w:line="288" w:lineRule="auto"/>
      <w:textAlignment w:val="center"/>
    </w:pPr>
    <w:rPr>
      <w:rFonts w:ascii="Swiss721BT-Bold" w:hAnsi="Swiss721BT-Bold" w:cs="Swiss721BT-Bold"/>
      <w:b/>
      <w:bCs/>
      <w:color w:val="000000"/>
      <w:spacing w:val="-2"/>
      <w:lang w:val="en-US"/>
    </w:rPr>
  </w:style>
  <w:style w:type="character" w:customStyle="1" w:styleId="Bodyitalic">
    <w:name w:val="Body italic"/>
    <w:uiPriority w:val="99"/>
    <w:rsid w:val="00AD729C"/>
    <w:rPr>
      <w:rFonts w:ascii="Swiss721BT-LightItalic" w:hAnsi="Swiss721BT-LightItalic" w:cs="Swiss721BT-LightItalic"/>
      <w:i/>
      <w:iCs/>
      <w:sz w:val="22"/>
      <w:szCs w:val="22"/>
    </w:rPr>
  </w:style>
  <w:style w:type="paragraph" w:customStyle="1" w:styleId="Pullquote">
    <w:name w:val="Pull quote"/>
    <w:basedOn w:val="Normal"/>
    <w:uiPriority w:val="99"/>
    <w:rsid w:val="00FE2BB0"/>
    <w:pPr>
      <w:widowControl w:val="0"/>
      <w:suppressAutoHyphens/>
      <w:autoSpaceDE w:val="0"/>
      <w:autoSpaceDN w:val="0"/>
      <w:adjustRightInd w:val="0"/>
      <w:spacing w:after="0" w:line="360" w:lineRule="atLeast"/>
      <w:textAlignment w:val="center"/>
    </w:pPr>
    <w:rPr>
      <w:rFonts w:ascii="Swiss721BT-Bold" w:hAnsi="Swiss721BT-Bold" w:cs="Swiss721BT-Bold"/>
      <w:b/>
      <w:bCs/>
      <w:color w:val="FFFFFF"/>
      <w:sz w:val="28"/>
      <w:szCs w:val="28"/>
      <w:lang w:val="en-GB"/>
    </w:rPr>
  </w:style>
  <w:style w:type="paragraph" w:customStyle="1" w:styleId="Photocourtesy">
    <w:name w:val="Photo courtesy"/>
    <w:basedOn w:val="Normal"/>
    <w:uiPriority w:val="99"/>
    <w:rsid w:val="002F2F2F"/>
    <w:pPr>
      <w:widowControl w:val="0"/>
      <w:suppressAutoHyphens/>
      <w:autoSpaceDE w:val="0"/>
      <w:autoSpaceDN w:val="0"/>
      <w:adjustRightInd w:val="0"/>
      <w:spacing w:before="113" w:after="0" w:line="264" w:lineRule="atLeast"/>
      <w:textAlignment w:val="center"/>
    </w:pPr>
    <w:rPr>
      <w:rFonts w:ascii="Swiss721BT-LightItalic" w:hAnsi="Swiss721BT-LightItalic" w:cs="Swiss721BT-LightItalic"/>
      <w:i/>
      <w:iCs/>
      <w:color w:val="000000"/>
      <w:lang w:val="en-GB"/>
    </w:rPr>
  </w:style>
  <w:style w:type="character" w:styleId="FollowedHyperlink">
    <w:name w:val="FollowedHyperlink"/>
    <w:uiPriority w:val="99"/>
    <w:semiHidden/>
    <w:unhideWhenUsed/>
    <w:rsid w:val="006966E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avic.asn.au/resources" TargetMode="External"/><Relationship Id="rId18" Type="http://schemas.openxmlformats.org/officeDocument/2006/relationships/hyperlink" Target="http://www.awm.gov.au/collection/conservation/suppliers/" TargetMode="External"/><Relationship Id="rId26" Type="http://schemas.openxmlformats.org/officeDocument/2006/relationships/hyperlink" Target="http://www.prov.vic.gov.au/communitycollections/training&amp;seminars.asp" TargetMode="External"/><Relationship Id="rId39"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www.conservation-us.org" TargetMode="External"/><Relationship Id="rId34" Type="http://schemas.openxmlformats.org/officeDocument/2006/relationships/hyperlink" Target="mailto:veterans@dpc.vic.gov.au" TargetMode="External"/><Relationship Id="rId42" Type="http://schemas.openxmlformats.org/officeDocument/2006/relationships/hyperlink" Target="http://www.mavic.asn.au/services/museum-grants/" TargetMode="External"/><Relationship Id="rId47" Type="http://schemas.openxmlformats.org/officeDocument/2006/relationships/hyperlink" Target="http://www.dpc.vic.gov.au/veterans/factsheets" TargetMode="Externa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collectionsaustralia.net/sector_info_item/3" TargetMode="External"/><Relationship Id="rId17" Type="http://schemas.openxmlformats.org/officeDocument/2006/relationships/hyperlink" Target="http://www.powerhousemuseum.com/pdf/preservation/products_and_suppliers.pdf" TargetMode="External"/><Relationship Id="rId25" Type="http://schemas.openxmlformats.org/officeDocument/2006/relationships/hyperlink" Target="mailto:info@victoriancollections.net" TargetMode="External"/><Relationship Id="rId33" Type="http://schemas.openxmlformats.org/officeDocument/2006/relationships/hyperlink" Target="http://www.nla.gov.au/chg/" TargetMode="External"/><Relationship Id="rId38" Type="http://schemas.openxmlformats.org/officeDocument/2006/relationships/image" Target="media/image5.jpeg"/><Relationship Id="rId46" Type="http://schemas.openxmlformats.org/officeDocument/2006/relationships/hyperlink" Target="http://www.business.vic.gov.au/BUSVIC/STANDARD/PC_60276.html"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www.nps.gov/history/museum/publications/" TargetMode="External"/><Relationship Id="rId29" Type="http://schemas.openxmlformats.org/officeDocument/2006/relationships/image" Target="media/image4.jpeg"/><Relationship Id="rId41" Type="http://schemas.openxmlformats.org/officeDocument/2006/relationships/hyperlink" Target="http://www.philanthropy.org.au/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iccm.org.au" TargetMode="External"/><Relationship Id="rId24" Type="http://schemas.openxmlformats.org/officeDocument/2006/relationships/hyperlink" Target="http://www.mavic.asn.au/events-training" TargetMode="External"/><Relationship Id="rId32" Type="http://schemas.openxmlformats.org/officeDocument/2006/relationships/hyperlink" Target="mailto:chg@nla.gov.au" TargetMode="External"/><Relationship Id="rId37" Type="http://schemas.openxmlformats.org/officeDocument/2006/relationships/hyperlink" Target="http://www.dpc.vic.gov.au/" TargetMode="External"/><Relationship Id="rId40" Type="http://schemas.openxmlformats.org/officeDocument/2006/relationships/hyperlink" Target="http://www.arts.vic.gov.au/content/Public/Funding_Programs/Funding_at_a_Glance.aspx" TargetMode="External"/><Relationship Id="rId45" Type="http://schemas.openxmlformats.org/officeDocument/2006/relationships/hyperlink" Target="http://www.fahcsia.gov.au" TargetMode="External"/><Relationship Id="rId5" Type="http://schemas.openxmlformats.org/officeDocument/2006/relationships/footnotes" Target="footnotes.xml"/><Relationship Id="rId15" Type="http://schemas.openxmlformats.org/officeDocument/2006/relationships/hyperlink" Target="http://www.nla.gov.au/services/starterkitcommunity.pdf" TargetMode="External"/><Relationship Id="rId23" Type="http://schemas.openxmlformats.org/officeDocument/2006/relationships/hyperlink" Target="http://www.conservationregister.com/" TargetMode="External"/><Relationship Id="rId28" Type="http://schemas.openxmlformats.org/officeDocument/2006/relationships/hyperlink" Target="http://www.cultural-conservation.unimelb.edu.au/students/courses/online.html" TargetMode="External"/><Relationship Id="rId36" Type="http://schemas.openxmlformats.org/officeDocument/2006/relationships/hyperlink" Target="mailto:veterans@dpc.vic.gov.au" TargetMode="External"/><Relationship Id="rId49" Type="http://schemas.openxmlformats.org/officeDocument/2006/relationships/fontTable" Target="fontTable.xml"/><Relationship Id="rId10" Type="http://schemas.openxmlformats.org/officeDocument/2006/relationships/hyperlink" Target="http://www.dpc.vic.gov.au/heritage/publications-and-research/technical-information" TargetMode="External"/><Relationship Id="rId19" Type="http://schemas.openxmlformats.org/officeDocument/2006/relationships/hyperlink" Target="http://www.naa.gov.au/records-management/agency/preserve/physical-preservation/index.aspx" TargetMode="External"/><Relationship Id="rId31" Type="http://schemas.openxmlformats.org/officeDocument/2006/relationships/hyperlink" Target="http://www.prov.vic.gov.au" TargetMode="External"/><Relationship Id="rId44" Type="http://schemas.openxmlformats.org/officeDocument/2006/relationships/hyperlink" Target="http://www.australiacouncil.gov.au/grants" TargetMode="External"/><Relationship Id="rId4" Type="http://schemas.openxmlformats.org/officeDocument/2006/relationships/webSettings" Target="webSettings.xml"/><Relationship Id="rId9" Type="http://schemas.openxmlformats.org/officeDocument/2006/relationships/hyperlink" Target="http://www.slv.vic.gov.au/explore/conservation-guides" TargetMode="External"/><Relationship Id="rId14" Type="http://schemas.openxmlformats.org/officeDocument/2006/relationships/hyperlink" Target="http://www.dva.gov.au/aboutDVA/publications/commemorative/memorabilia" TargetMode="External"/><Relationship Id="rId22" Type="http://schemas.openxmlformats.org/officeDocument/2006/relationships/hyperlink" Target="http://www.cci-icc.gc.ca" TargetMode="External"/><Relationship Id="rId27" Type="http://schemas.openxmlformats.org/officeDocument/2006/relationships/image" Target="media/image3.jpeg"/><Relationship Id="rId30" Type="http://schemas.openxmlformats.org/officeDocument/2006/relationships/hyperlink" Target="mailto:grants@prov.vic.gov.au" TargetMode="External"/><Relationship Id="rId35" Type="http://schemas.openxmlformats.org/officeDocument/2006/relationships/hyperlink" Target="http://www.dpc.vic.gov.au/" TargetMode="External"/><Relationship Id="rId43" Type="http://schemas.openxmlformats.org/officeDocument/2006/relationships/hyperlink" Target="http://www.rav.net.au/funding-and-resources/fund" TargetMode="External"/><Relationship Id="rId48" Type="http://schemas.openxmlformats.org/officeDocument/2006/relationships/header" Target="header1.xml"/><Relationship Id="rId8" Type="http://schemas.openxmlformats.org/officeDocument/2006/relationships/hyperlink" Target="http://www.awm.gov.au/collection/conserv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Manager/>
  <Company>CenITex</Company>
  <LinksUpToDate>false</LinksUpToDate>
  <CharactersWithSpaces>11334</CharactersWithSpaces>
  <SharedDoc>false</SharedDoc>
  <HyperlinkBase/>
  <HLinks>
    <vt:vector size="288" baseType="variant">
      <vt:variant>
        <vt:i4>2818171</vt:i4>
      </vt:variant>
      <vt:variant>
        <vt:i4>123</vt:i4>
      </vt:variant>
      <vt:variant>
        <vt:i4>0</vt:i4>
      </vt:variant>
      <vt:variant>
        <vt:i4>5</vt:i4>
      </vt:variant>
      <vt:variant>
        <vt:lpwstr>http://www.dpcd.vic.gov.au/veterans/factsheets</vt:lpwstr>
      </vt:variant>
      <vt:variant>
        <vt:lpwstr/>
      </vt:variant>
      <vt:variant>
        <vt:i4>2883599</vt:i4>
      </vt:variant>
      <vt:variant>
        <vt:i4>120</vt:i4>
      </vt:variant>
      <vt:variant>
        <vt:i4>0</vt:i4>
      </vt:variant>
      <vt:variant>
        <vt:i4>5</vt:i4>
      </vt:variant>
      <vt:variant>
        <vt:lpwstr>http://www.business.vic.gov.au/BUSVIC/STANDARD/PC_60276.html</vt:lpwstr>
      </vt:variant>
      <vt:variant>
        <vt:lpwstr/>
      </vt:variant>
      <vt:variant>
        <vt:i4>6029405</vt:i4>
      </vt:variant>
      <vt:variant>
        <vt:i4>117</vt:i4>
      </vt:variant>
      <vt:variant>
        <vt:i4>0</vt:i4>
      </vt:variant>
      <vt:variant>
        <vt:i4>5</vt:i4>
      </vt:variant>
      <vt:variant>
        <vt:lpwstr>http://www.grants.dvc.vic.gov.au</vt:lpwstr>
      </vt:variant>
      <vt:variant>
        <vt:lpwstr/>
      </vt:variant>
      <vt:variant>
        <vt:i4>4653089</vt:i4>
      </vt:variant>
      <vt:variant>
        <vt:i4>114</vt:i4>
      </vt:variant>
      <vt:variant>
        <vt:i4>0</vt:i4>
      </vt:variant>
      <vt:variant>
        <vt:i4>5</vt:i4>
      </vt:variant>
      <vt:variant>
        <vt:lpwstr>http://www.fahcsia.gov.au</vt:lpwstr>
      </vt:variant>
      <vt:variant>
        <vt:lpwstr/>
      </vt:variant>
      <vt:variant>
        <vt:i4>4587632</vt:i4>
      </vt:variant>
      <vt:variant>
        <vt:i4>111</vt:i4>
      </vt:variant>
      <vt:variant>
        <vt:i4>0</vt:i4>
      </vt:variant>
      <vt:variant>
        <vt:i4>5</vt:i4>
      </vt:variant>
      <vt:variant>
        <vt:lpwstr>http://www.australiacouncil.gov.au/grants</vt:lpwstr>
      </vt:variant>
      <vt:variant>
        <vt:lpwstr/>
      </vt:variant>
      <vt:variant>
        <vt:i4>4784206</vt:i4>
      </vt:variant>
      <vt:variant>
        <vt:i4>108</vt:i4>
      </vt:variant>
      <vt:variant>
        <vt:i4>0</vt:i4>
      </vt:variant>
      <vt:variant>
        <vt:i4>5</vt:i4>
      </vt:variant>
      <vt:variant>
        <vt:lpwstr>http://www.rav.net.au/funding-and-resources/fund</vt:lpwstr>
      </vt:variant>
      <vt:variant>
        <vt:lpwstr/>
      </vt:variant>
      <vt:variant>
        <vt:i4>3670108</vt:i4>
      </vt:variant>
      <vt:variant>
        <vt:i4>105</vt:i4>
      </vt:variant>
      <vt:variant>
        <vt:i4>0</vt:i4>
      </vt:variant>
      <vt:variant>
        <vt:i4>5</vt:i4>
      </vt:variant>
      <vt:variant>
        <vt:lpwstr>http://www.mavic.asn.au/services/museum-grants/</vt:lpwstr>
      </vt:variant>
      <vt:variant>
        <vt:lpwstr/>
      </vt:variant>
      <vt:variant>
        <vt:i4>5374015</vt:i4>
      </vt:variant>
      <vt:variant>
        <vt:i4>102</vt:i4>
      </vt:variant>
      <vt:variant>
        <vt:i4>0</vt:i4>
      </vt:variant>
      <vt:variant>
        <vt:i4>5</vt:i4>
      </vt:variant>
      <vt:variant>
        <vt:lpwstr>http://www.philanthropy.org.au/index.html</vt:lpwstr>
      </vt:variant>
      <vt:variant>
        <vt:lpwstr/>
      </vt:variant>
      <vt:variant>
        <vt:i4>1900647</vt:i4>
      </vt:variant>
      <vt:variant>
        <vt:i4>99</vt:i4>
      </vt:variant>
      <vt:variant>
        <vt:i4>0</vt:i4>
      </vt:variant>
      <vt:variant>
        <vt:i4>5</vt:i4>
      </vt:variant>
      <vt:variant>
        <vt:lpwstr>http://www.arts.vic.gov.au/content/Public/Funding_Programs/Funding_at_a_Glance.aspx</vt:lpwstr>
      </vt:variant>
      <vt:variant>
        <vt:lpwstr/>
      </vt:variant>
      <vt:variant>
        <vt:i4>7405582</vt:i4>
      </vt:variant>
      <vt:variant>
        <vt:i4>96</vt:i4>
      </vt:variant>
      <vt:variant>
        <vt:i4>0</vt:i4>
      </vt:variant>
      <vt:variant>
        <vt:i4>5</vt:i4>
      </vt:variant>
      <vt:variant>
        <vt:lpwstr>http://www.dpcd.vic.gov.au/</vt:lpwstr>
      </vt:variant>
      <vt:variant>
        <vt:lpwstr/>
      </vt:variant>
      <vt:variant>
        <vt:i4>5046274</vt:i4>
      </vt:variant>
      <vt:variant>
        <vt:i4>93</vt:i4>
      </vt:variant>
      <vt:variant>
        <vt:i4>0</vt:i4>
      </vt:variant>
      <vt:variant>
        <vt:i4>5</vt:i4>
      </vt:variant>
      <vt:variant>
        <vt:lpwstr>mailto:veterans@dpcd.vic.gov.au</vt:lpwstr>
      </vt:variant>
      <vt:variant>
        <vt:lpwstr/>
      </vt:variant>
      <vt:variant>
        <vt:i4>6160444</vt:i4>
      </vt:variant>
      <vt:variant>
        <vt:i4>90</vt:i4>
      </vt:variant>
      <vt:variant>
        <vt:i4>0</vt:i4>
      </vt:variant>
      <vt:variant>
        <vt:i4>5</vt:i4>
      </vt:variant>
      <vt:variant>
        <vt:lpwstr>http://www.dva.gov.au</vt:lpwstr>
      </vt:variant>
      <vt:variant>
        <vt:lpwstr/>
      </vt:variant>
      <vt:variant>
        <vt:i4>5570617</vt:i4>
      </vt:variant>
      <vt:variant>
        <vt:i4>87</vt:i4>
      </vt:variant>
      <vt:variant>
        <vt:i4>0</vt:i4>
      </vt:variant>
      <vt:variant>
        <vt:i4>5</vt:i4>
      </vt:variant>
      <vt:variant>
        <vt:lpwstr>mailto:GeneralEnquiries@dva.gov.au</vt:lpwstr>
      </vt:variant>
      <vt:variant>
        <vt:lpwstr/>
      </vt:variant>
      <vt:variant>
        <vt:i4>7405582</vt:i4>
      </vt:variant>
      <vt:variant>
        <vt:i4>84</vt:i4>
      </vt:variant>
      <vt:variant>
        <vt:i4>0</vt:i4>
      </vt:variant>
      <vt:variant>
        <vt:i4>5</vt:i4>
      </vt:variant>
      <vt:variant>
        <vt:lpwstr>http://www.dpcd.vic.gov.au/</vt:lpwstr>
      </vt:variant>
      <vt:variant>
        <vt:lpwstr/>
      </vt:variant>
      <vt:variant>
        <vt:i4>5046274</vt:i4>
      </vt:variant>
      <vt:variant>
        <vt:i4>81</vt:i4>
      </vt:variant>
      <vt:variant>
        <vt:i4>0</vt:i4>
      </vt:variant>
      <vt:variant>
        <vt:i4>5</vt:i4>
      </vt:variant>
      <vt:variant>
        <vt:lpwstr>mailto:veterans@dpcd.vic.gov.au</vt:lpwstr>
      </vt:variant>
      <vt:variant>
        <vt:lpwstr/>
      </vt:variant>
      <vt:variant>
        <vt:i4>3670038</vt:i4>
      </vt:variant>
      <vt:variant>
        <vt:i4>78</vt:i4>
      </vt:variant>
      <vt:variant>
        <vt:i4>0</vt:i4>
      </vt:variant>
      <vt:variant>
        <vt:i4>5</vt:i4>
      </vt:variant>
      <vt:variant>
        <vt:lpwstr>http://www.frrr.org.au/</vt:lpwstr>
      </vt:variant>
      <vt:variant>
        <vt:lpwstr/>
      </vt:variant>
      <vt:variant>
        <vt:i4>4456536</vt:i4>
      </vt:variant>
      <vt:variant>
        <vt:i4>75</vt:i4>
      </vt:variant>
      <vt:variant>
        <vt:i4>0</vt:i4>
      </vt:variant>
      <vt:variant>
        <vt:i4>5</vt:i4>
      </vt:variant>
      <vt:variant>
        <vt:lpwstr>mailto:info@frrr.org.au</vt:lpwstr>
      </vt:variant>
      <vt:variant>
        <vt:lpwstr/>
      </vt:variant>
      <vt:variant>
        <vt:i4>6160444</vt:i4>
      </vt:variant>
      <vt:variant>
        <vt:i4>72</vt:i4>
      </vt:variant>
      <vt:variant>
        <vt:i4>0</vt:i4>
      </vt:variant>
      <vt:variant>
        <vt:i4>5</vt:i4>
      </vt:variant>
      <vt:variant>
        <vt:lpwstr>http://www.dva.gov.au</vt:lpwstr>
      </vt:variant>
      <vt:variant>
        <vt:lpwstr/>
      </vt:variant>
      <vt:variant>
        <vt:i4>5570617</vt:i4>
      </vt:variant>
      <vt:variant>
        <vt:i4>69</vt:i4>
      </vt:variant>
      <vt:variant>
        <vt:i4>0</vt:i4>
      </vt:variant>
      <vt:variant>
        <vt:i4>5</vt:i4>
      </vt:variant>
      <vt:variant>
        <vt:lpwstr>mailto:GeneralEnquiries@dva.gov.au</vt:lpwstr>
      </vt:variant>
      <vt:variant>
        <vt:lpwstr/>
      </vt:variant>
      <vt:variant>
        <vt:i4>3932194</vt:i4>
      </vt:variant>
      <vt:variant>
        <vt:i4>66</vt:i4>
      </vt:variant>
      <vt:variant>
        <vt:i4>0</vt:i4>
      </vt:variant>
      <vt:variant>
        <vt:i4>5</vt:i4>
      </vt:variant>
      <vt:variant>
        <vt:lpwstr>http://www.nla.gov.au/chg/</vt:lpwstr>
      </vt:variant>
      <vt:variant>
        <vt:lpwstr/>
      </vt:variant>
      <vt:variant>
        <vt:i4>1638420</vt:i4>
      </vt:variant>
      <vt:variant>
        <vt:i4>63</vt:i4>
      </vt:variant>
      <vt:variant>
        <vt:i4>0</vt:i4>
      </vt:variant>
      <vt:variant>
        <vt:i4>5</vt:i4>
      </vt:variant>
      <vt:variant>
        <vt:lpwstr>mailto:chg@nla.gov.au</vt:lpwstr>
      </vt:variant>
      <vt:variant>
        <vt:lpwstr/>
      </vt:variant>
      <vt:variant>
        <vt:i4>6881329</vt:i4>
      </vt:variant>
      <vt:variant>
        <vt:i4>60</vt:i4>
      </vt:variant>
      <vt:variant>
        <vt:i4>0</vt:i4>
      </vt:variant>
      <vt:variant>
        <vt:i4>5</vt:i4>
      </vt:variant>
      <vt:variant>
        <vt:lpwstr>http://www.prov.vic.gov.au</vt:lpwstr>
      </vt:variant>
      <vt:variant>
        <vt:lpwstr/>
      </vt:variant>
      <vt:variant>
        <vt:i4>3211367</vt:i4>
      </vt:variant>
      <vt:variant>
        <vt:i4>57</vt:i4>
      </vt:variant>
      <vt:variant>
        <vt:i4>0</vt:i4>
      </vt:variant>
      <vt:variant>
        <vt:i4>5</vt:i4>
      </vt:variant>
      <vt:variant>
        <vt:lpwstr>mailto:grants@prov.vic.gov.au</vt:lpwstr>
      </vt:variant>
      <vt:variant>
        <vt:lpwstr/>
      </vt:variant>
      <vt:variant>
        <vt:i4>1048594</vt:i4>
      </vt:variant>
      <vt:variant>
        <vt:i4>54</vt:i4>
      </vt:variant>
      <vt:variant>
        <vt:i4>0</vt:i4>
      </vt:variant>
      <vt:variant>
        <vt:i4>5</vt:i4>
      </vt:variant>
      <vt:variant>
        <vt:lpwstr>http://www.cultural-conservation.unimelb.edu.au/students/courses/online.html</vt:lpwstr>
      </vt:variant>
      <vt:variant>
        <vt:lpwstr/>
      </vt:variant>
      <vt:variant>
        <vt:i4>56</vt:i4>
      </vt:variant>
      <vt:variant>
        <vt:i4>51</vt:i4>
      </vt:variant>
      <vt:variant>
        <vt:i4>0</vt:i4>
      </vt:variant>
      <vt:variant>
        <vt:i4>5</vt:i4>
      </vt:variant>
      <vt:variant>
        <vt:lpwstr>http://www.prov.vic.gov.au/communitycollections/training&amp;seminars.asp</vt:lpwstr>
      </vt:variant>
      <vt:variant>
        <vt:lpwstr/>
      </vt:variant>
      <vt:variant>
        <vt:i4>3866650</vt:i4>
      </vt:variant>
      <vt:variant>
        <vt:i4>48</vt:i4>
      </vt:variant>
      <vt:variant>
        <vt:i4>0</vt:i4>
      </vt:variant>
      <vt:variant>
        <vt:i4>5</vt:i4>
      </vt:variant>
      <vt:variant>
        <vt:lpwstr>mailto:info@victoriancollections.net</vt:lpwstr>
      </vt:variant>
      <vt:variant>
        <vt:lpwstr/>
      </vt:variant>
      <vt:variant>
        <vt:i4>7077906</vt:i4>
      </vt:variant>
      <vt:variant>
        <vt:i4>45</vt:i4>
      </vt:variant>
      <vt:variant>
        <vt:i4>0</vt:i4>
      </vt:variant>
      <vt:variant>
        <vt:i4>5</vt:i4>
      </vt:variant>
      <vt:variant>
        <vt:lpwstr>http://www.mavic.asn.au/events-training</vt:lpwstr>
      </vt:variant>
      <vt:variant>
        <vt:lpwstr/>
      </vt:variant>
      <vt:variant>
        <vt:i4>4391004</vt:i4>
      </vt:variant>
      <vt:variant>
        <vt:i4>42</vt:i4>
      </vt:variant>
      <vt:variant>
        <vt:i4>0</vt:i4>
      </vt:variant>
      <vt:variant>
        <vt:i4>5</vt:i4>
      </vt:variant>
      <vt:variant>
        <vt:lpwstr>http://www.conservationregister.com/</vt:lpwstr>
      </vt:variant>
      <vt:variant>
        <vt:lpwstr/>
      </vt:variant>
      <vt:variant>
        <vt:i4>196691</vt:i4>
      </vt:variant>
      <vt:variant>
        <vt:i4>39</vt:i4>
      </vt:variant>
      <vt:variant>
        <vt:i4>0</vt:i4>
      </vt:variant>
      <vt:variant>
        <vt:i4>5</vt:i4>
      </vt:variant>
      <vt:variant>
        <vt:lpwstr>http://www.cci-icc.gc.ca</vt:lpwstr>
      </vt:variant>
      <vt:variant>
        <vt:lpwstr/>
      </vt:variant>
      <vt:variant>
        <vt:i4>7864433</vt:i4>
      </vt:variant>
      <vt:variant>
        <vt:i4>36</vt:i4>
      </vt:variant>
      <vt:variant>
        <vt:i4>0</vt:i4>
      </vt:variant>
      <vt:variant>
        <vt:i4>5</vt:i4>
      </vt:variant>
      <vt:variant>
        <vt:lpwstr>http://www.conservation-us.org</vt:lpwstr>
      </vt:variant>
      <vt:variant>
        <vt:lpwstr/>
      </vt:variant>
      <vt:variant>
        <vt:i4>8126529</vt:i4>
      </vt:variant>
      <vt:variant>
        <vt:i4>33</vt:i4>
      </vt:variant>
      <vt:variant>
        <vt:i4>0</vt:i4>
      </vt:variant>
      <vt:variant>
        <vt:i4>5</vt:i4>
      </vt:variant>
      <vt:variant>
        <vt:lpwstr>http://www.nps.gov/history/museum/publications/</vt:lpwstr>
      </vt:variant>
      <vt:variant>
        <vt:lpwstr/>
      </vt:variant>
      <vt:variant>
        <vt:i4>5177378</vt:i4>
      </vt:variant>
      <vt:variant>
        <vt:i4>30</vt:i4>
      </vt:variant>
      <vt:variant>
        <vt:i4>0</vt:i4>
      </vt:variant>
      <vt:variant>
        <vt:i4>5</vt:i4>
      </vt:variant>
      <vt:variant>
        <vt:lpwstr>http://www.naa.gov.au/records-management/agency/preserve/physical-preservation/index.aspx</vt:lpwstr>
      </vt:variant>
      <vt:variant>
        <vt:lpwstr/>
      </vt:variant>
      <vt:variant>
        <vt:i4>262162</vt:i4>
      </vt:variant>
      <vt:variant>
        <vt:i4>27</vt:i4>
      </vt:variant>
      <vt:variant>
        <vt:i4>0</vt:i4>
      </vt:variant>
      <vt:variant>
        <vt:i4>5</vt:i4>
      </vt:variant>
      <vt:variant>
        <vt:lpwstr>http://www.awm.gov.au/collection/conservation/suppliers/</vt:lpwstr>
      </vt:variant>
      <vt:variant>
        <vt:lpwstr/>
      </vt:variant>
      <vt:variant>
        <vt:i4>3997721</vt:i4>
      </vt:variant>
      <vt:variant>
        <vt:i4>24</vt:i4>
      </vt:variant>
      <vt:variant>
        <vt:i4>0</vt:i4>
      </vt:variant>
      <vt:variant>
        <vt:i4>5</vt:i4>
      </vt:variant>
      <vt:variant>
        <vt:lpwstr>http://www.powerhousemuseum.com/pdf/preservation/products_and_suppliers.pdf</vt:lpwstr>
      </vt:variant>
      <vt:variant>
        <vt:lpwstr/>
      </vt:variant>
      <vt:variant>
        <vt:i4>7864362</vt:i4>
      </vt:variant>
      <vt:variant>
        <vt:i4>21</vt:i4>
      </vt:variant>
      <vt:variant>
        <vt:i4>0</vt:i4>
      </vt:variant>
      <vt:variant>
        <vt:i4>5</vt:i4>
      </vt:variant>
      <vt:variant>
        <vt:lpwstr>http://www.nla.gov.au/services/starterkitcommunity.pdf</vt:lpwstr>
      </vt:variant>
      <vt:variant>
        <vt:lpwstr/>
      </vt:variant>
      <vt:variant>
        <vt:i4>655481</vt:i4>
      </vt:variant>
      <vt:variant>
        <vt:i4>18</vt:i4>
      </vt:variant>
      <vt:variant>
        <vt:i4>0</vt:i4>
      </vt:variant>
      <vt:variant>
        <vt:i4>5</vt:i4>
      </vt:variant>
      <vt:variant>
        <vt:lpwstr>http://www.dva.gov.au/aboutDVA/publications/commemorative/memorabilia</vt:lpwstr>
      </vt:variant>
      <vt:variant>
        <vt:lpwstr/>
      </vt:variant>
      <vt:variant>
        <vt:i4>983098</vt:i4>
      </vt:variant>
      <vt:variant>
        <vt:i4>15</vt:i4>
      </vt:variant>
      <vt:variant>
        <vt:i4>0</vt:i4>
      </vt:variant>
      <vt:variant>
        <vt:i4>5</vt:i4>
      </vt:variant>
      <vt:variant>
        <vt:lpwstr>http://www.mavic.asn.au/resources</vt:lpwstr>
      </vt:variant>
      <vt:variant>
        <vt:lpwstr/>
      </vt:variant>
      <vt:variant>
        <vt:i4>6094914</vt:i4>
      </vt:variant>
      <vt:variant>
        <vt:i4>12</vt:i4>
      </vt:variant>
      <vt:variant>
        <vt:i4>0</vt:i4>
      </vt:variant>
      <vt:variant>
        <vt:i4>5</vt:i4>
      </vt:variant>
      <vt:variant>
        <vt:lpwstr>http://www.collectionsaustralia.net/sector_info_item/3</vt:lpwstr>
      </vt:variant>
      <vt:variant>
        <vt:lpwstr/>
      </vt:variant>
      <vt:variant>
        <vt:i4>2949213</vt:i4>
      </vt:variant>
      <vt:variant>
        <vt:i4>9</vt:i4>
      </vt:variant>
      <vt:variant>
        <vt:i4>0</vt:i4>
      </vt:variant>
      <vt:variant>
        <vt:i4>5</vt:i4>
      </vt:variant>
      <vt:variant>
        <vt:lpwstr>http://www.aiccm.org.au</vt:lpwstr>
      </vt:variant>
      <vt:variant>
        <vt:lpwstr/>
      </vt:variant>
      <vt:variant>
        <vt:i4>3342338</vt:i4>
      </vt:variant>
      <vt:variant>
        <vt:i4>6</vt:i4>
      </vt:variant>
      <vt:variant>
        <vt:i4>0</vt:i4>
      </vt:variant>
      <vt:variant>
        <vt:i4>5</vt:i4>
      </vt:variant>
      <vt:variant>
        <vt:lpwstr>http://www.dpcd.vic.gov.au/heritage/publications-and-research/technical-information</vt:lpwstr>
      </vt:variant>
      <vt:variant>
        <vt:lpwstr/>
      </vt:variant>
      <vt:variant>
        <vt:i4>5111860</vt:i4>
      </vt:variant>
      <vt:variant>
        <vt:i4>3</vt:i4>
      </vt:variant>
      <vt:variant>
        <vt:i4>0</vt:i4>
      </vt:variant>
      <vt:variant>
        <vt:i4>5</vt:i4>
      </vt:variant>
      <vt:variant>
        <vt:lpwstr>http://www.slv.vic.gov.au/explore/conservation-guides</vt:lpwstr>
      </vt:variant>
      <vt:variant>
        <vt:lpwstr/>
      </vt:variant>
      <vt:variant>
        <vt:i4>3473515</vt:i4>
      </vt:variant>
      <vt:variant>
        <vt:i4>0</vt:i4>
      </vt:variant>
      <vt:variant>
        <vt:i4>0</vt:i4>
      </vt:variant>
      <vt:variant>
        <vt:i4>5</vt:i4>
      </vt:variant>
      <vt:variant>
        <vt:lpwstr>http://www.awm.gov.au/collection/conservation/</vt:lpwstr>
      </vt:variant>
      <vt:variant>
        <vt:lpwstr/>
      </vt:variant>
      <vt:variant>
        <vt:i4>196717</vt:i4>
      </vt:variant>
      <vt:variant>
        <vt:i4>2048</vt:i4>
      </vt:variant>
      <vt:variant>
        <vt:i4>1025</vt:i4>
      </vt:variant>
      <vt:variant>
        <vt:i4>1</vt:i4>
      </vt:variant>
      <vt:variant>
        <vt:lpwstr>Useful resources mast</vt:lpwstr>
      </vt:variant>
      <vt:variant>
        <vt:lpwstr/>
      </vt:variant>
      <vt:variant>
        <vt:i4>7471116</vt:i4>
      </vt:variant>
      <vt:variant>
        <vt:i4>3881</vt:i4>
      </vt:variant>
      <vt:variant>
        <vt:i4>1026</vt:i4>
      </vt:variant>
      <vt:variant>
        <vt:i4>1</vt:i4>
      </vt:variant>
      <vt:variant>
        <vt:lpwstr>URC_image1WD</vt:lpwstr>
      </vt:variant>
      <vt:variant>
        <vt:lpwstr/>
      </vt:variant>
      <vt:variant>
        <vt:i4>7405580</vt:i4>
      </vt:variant>
      <vt:variant>
        <vt:i4>7590</vt:i4>
      </vt:variant>
      <vt:variant>
        <vt:i4>1027</vt:i4>
      </vt:variant>
      <vt:variant>
        <vt:i4>1</vt:i4>
      </vt:variant>
      <vt:variant>
        <vt:lpwstr>URC_image2WD</vt:lpwstr>
      </vt:variant>
      <vt:variant>
        <vt:lpwstr/>
      </vt:variant>
      <vt:variant>
        <vt:i4>7340044</vt:i4>
      </vt:variant>
      <vt:variant>
        <vt:i4>8359</vt:i4>
      </vt:variant>
      <vt:variant>
        <vt:i4>1028</vt:i4>
      </vt:variant>
      <vt:variant>
        <vt:i4>1</vt:i4>
      </vt:variant>
      <vt:variant>
        <vt:lpwstr>URC_image3WD</vt:lpwstr>
      </vt:variant>
      <vt:variant>
        <vt:lpwstr/>
      </vt:variant>
      <vt:variant>
        <vt:i4>7798796</vt:i4>
      </vt:variant>
      <vt:variant>
        <vt:i4>13275</vt:i4>
      </vt:variant>
      <vt:variant>
        <vt:i4>1029</vt:i4>
      </vt:variant>
      <vt:variant>
        <vt:i4>1</vt:i4>
      </vt:variant>
      <vt:variant>
        <vt:lpwstr>URC_image4WD</vt:lpwstr>
      </vt:variant>
      <vt:variant>
        <vt:lpwstr/>
      </vt:variant>
      <vt:variant>
        <vt:i4>7733260</vt:i4>
      </vt:variant>
      <vt:variant>
        <vt:i4>13279</vt:i4>
      </vt:variant>
      <vt:variant>
        <vt:i4>1030</vt:i4>
      </vt:variant>
      <vt:variant>
        <vt:i4>1</vt:i4>
      </vt:variant>
      <vt:variant>
        <vt:lpwstr>URC_image5WD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Dickensj;Larssonm</dc:creator>
  <cp:keywords/>
  <dc:description/>
  <cp:lastModifiedBy>Jenny A Dickens (DELWP)</cp:lastModifiedBy>
  <cp:revision>2</cp:revision>
  <dcterms:created xsi:type="dcterms:W3CDTF">2020-05-27T00:18:00Z</dcterms:created>
  <dcterms:modified xsi:type="dcterms:W3CDTF">2020-05-27T00:18:00Z</dcterms:modified>
  <cp:category/>
</cp:coreProperties>
</file>