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8871" w14:textId="77777777" w:rsidR="008D4000" w:rsidRPr="002C269D" w:rsidRDefault="008D4000" w:rsidP="008D4000">
      <w:pPr>
        <w:jc w:val="center"/>
        <w:rPr>
          <w:b/>
          <w:sz w:val="36"/>
          <w:szCs w:val="36"/>
        </w:rPr>
      </w:pPr>
      <w:r w:rsidRPr="002C269D">
        <w:rPr>
          <w:b/>
          <w:sz w:val="36"/>
          <w:szCs w:val="36"/>
        </w:rPr>
        <w:t>Royal Exhibition Building and Carlton Gardens</w:t>
      </w:r>
    </w:p>
    <w:p w14:paraId="281D4007" w14:textId="77777777" w:rsidR="008D4000" w:rsidRDefault="008D4000" w:rsidP="008D4000">
      <w:pPr>
        <w:jc w:val="center"/>
        <w:rPr>
          <w:b/>
          <w:sz w:val="36"/>
          <w:szCs w:val="36"/>
        </w:rPr>
      </w:pPr>
      <w:r w:rsidRPr="002C269D">
        <w:rPr>
          <w:b/>
          <w:sz w:val="36"/>
          <w:szCs w:val="36"/>
        </w:rPr>
        <w:t xml:space="preserve">World Heritage Management Plan Steering Committee </w:t>
      </w:r>
    </w:p>
    <w:p w14:paraId="052E1261" w14:textId="29DB578E" w:rsidR="008D4000" w:rsidRDefault="32A08EAA" w:rsidP="0C9DC225">
      <w:pPr>
        <w:jc w:val="center"/>
        <w:rPr>
          <w:b/>
          <w:bCs/>
          <w:sz w:val="28"/>
          <w:szCs w:val="28"/>
        </w:rPr>
      </w:pPr>
      <w:r w:rsidRPr="0C9DC225">
        <w:rPr>
          <w:b/>
          <w:bCs/>
          <w:sz w:val="28"/>
          <w:szCs w:val="28"/>
        </w:rPr>
        <w:t>Minutes</w:t>
      </w:r>
      <w:r w:rsidR="008D4000" w:rsidRPr="0C9DC225">
        <w:rPr>
          <w:b/>
          <w:bCs/>
          <w:sz w:val="28"/>
          <w:szCs w:val="28"/>
        </w:rPr>
        <w:t xml:space="preserve"> – Meeting No 17</w:t>
      </w:r>
    </w:p>
    <w:p w14:paraId="5383D1CD" w14:textId="77777777" w:rsidR="008D4000" w:rsidRDefault="008D4000" w:rsidP="008D4000">
      <w:pPr>
        <w:spacing w:after="100" w:afterAutospacing="1"/>
        <w:rPr>
          <w:b/>
          <w:sz w:val="24"/>
          <w:szCs w:val="24"/>
        </w:rPr>
      </w:pPr>
    </w:p>
    <w:p w14:paraId="03149904" w14:textId="77777777" w:rsidR="008D4000" w:rsidRPr="0083666B" w:rsidRDefault="008D4000" w:rsidP="008D4000">
      <w:pPr>
        <w:spacing w:after="100" w:afterAutospacing="1"/>
        <w:rPr>
          <w:b/>
          <w:sz w:val="24"/>
          <w:szCs w:val="24"/>
        </w:rPr>
      </w:pPr>
      <w:r w:rsidRPr="0083666B">
        <w:rPr>
          <w:b/>
          <w:sz w:val="24"/>
          <w:szCs w:val="24"/>
        </w:rPr>
        <w:t xml:space="preserve">Date: </w:t>
      </w:r>
      <w:r w:rsidRPr="0083666B">
        <w:rPr>
          <w:b/>
          <w:sz w:val="24"/>
          <w:szCs w:val="24"/>
        </w:rPr>
        <w:tab/>
      </w:r>
      <w:r w:rsidRPr="0083666B">
        <w:rPr>
          <w:b/>
          <w:sz w:val="24"/>
          <w:szCs w:val="24"/>
        </w:rPr>
        <w:tab/>
        <w:t>Monday 28 September 2020</w:t>
      </w:r>
    </w:p>
    <w:p w14:paraId="483EE560" w14:textId="77777777" w:rsidR="008D4000" w:rsidRPr="0083666B" w:rsidRDefault="008D4000" w:rsidP="008D4000">
      <w:pPr>
        <w:spacing w:after="100" w:afterAutospacing="1"/>
        <w:rPr>
          <w:b/>
          <w:sz w:val="24"/>
          <w:szCs w:val="24"/>
        </w:rPr>
      </w:pPr>
      <w:r w:rsidRPr="0083666B">
        <w:rPr>
          <w:b/>
          <w:sz w:val="24"/>
          <w:szCs w:val="24"/>
        </w:rPr>
        <w:t>Time:</w:t>
      </w:r>
      <w:r w:rsidRPr="0083666B">
        <w:rPr>
          <w:b/>
          <w:sz w:val="24"/>
          <w:szCs w:val="24"/>
        </w:rPr>
        <w:tab/>
      </w:r>
      <w:r w:rsidRPr="0083666B">
        <w:rPr>
          <w:b/>
          <w:sz w:val="24"/>
          <w:szCs w:val="24"/>
        </w:rPr>
        <w:tab/>
        <w:t>3 00 – 4 00 pm</w:t>
      </w:r>
    </w:p>
    <w:p w14:paraId="2FF27330" w14:textId="77777777" w:rsidR="008D4000" w:rsidRPr="0083666B" w:rsidRDefault="008D4000" w:rsidP="008D4000">
      <w:pPr>
        <w:spacing w:after="100" w:afterAutospacing="1"/>
        <w:rPr>
          <w:b/>
          <w:sz w:val="24"/>
          <w:szCs w:val="24"/>
        </w:rPr>
      </w:pPr>
      <w:r w:rsidRPr="0083666B">
        <w:rPr>
          <w:b/>
          <w:sz w:val="24"/>
          <w:szCs w:val="24"/>
        </w:rPr>
        <w:t>Venue:</w:t>
      </w:r>
      <w:r w:rsidRPr="0083666B">
        <w:rPr>
          <w:b/>
          <w:sz w:val="24"/>
          <w:szCs w:val="24"/>
        </w:rPr>
        <w:tab/>
      </w:r>
      <w:r w:rsidRPr="0083666B">
        <w:rPr>
          <w:b/>
          <w:sz w:val="24"/>
          <w:szCs w:val="24"/>
        </w:rPr>
        <w:tab/>
        <w:t>via Zoom</w:t>
      </w:r>
    </w:p>
    <w:p w14:paraId="0339C4B8" w14:textId="77777777" w:rsidR="008D4000" w:rsidRPr="0083666B" w:rsidRDefault="008D4000" w:rsidP="008D4000">
      <w:pPr>
        <w:spacing w:after="100" w:afterAutospacing="1"/>
        <w:rPr>
          <w:b/>
          <w:sz w:val="24"/>
          <w:szCs w:val="24"/>
        </w:rPr>
      </w:pPr>
    </w:p>
    <w:p w14:paraId="5A3C76DF" w14:textId="77777777" w:rsidR="008D4000" w:rsidRPr="0083666B" w:rsidRDefault="008D4000" w:rsidP="008D4000">
      <w:pPr>
        <w:rPr>
          <w:b/>
          <w:sz w:val="24"/>
          <w:szCs w:val="24"/>
        </w:rPr>
      </w:pPr>
      <w:r w:rsidRPr="0083666B">
        <w:rPr>
          <w:b/>
          <w:sz w:val="24"/>
          <w:szCs w:val="24"/>
        </w:rPr>
        <w:t>Members:</w:t>
      </w:r>
    </w:p>
    <w:p w14:paraId="5CA93369" w14:textId="77777777" w:rsidR="008D4000" w:rsidRPr="0083666B" w:rsidRDefault="008D4000" w:rsidP="008D4000">
      <w:pPr>
        <w:spacing w:after="0"/>
        <w:ind w:left="2160" w:hanging="2160"/>
        <w:rPr>
          <w:sz w:val="24"/>
          <w:szCs w:val="24"/>
        </w:rPr>
      </w:pPr>
      <w:r w:rsidRPr="0083666B">
        <w:rPr>
          <w:sz w:val="24"/>
          <w:szCs w:val="24"/>
        </w:rPr>
        <w:t xml:space="preserve">Steven Avery (Chair) </w:t>
      </w:r>
      <w:r w:rsidRPr="0083666B">
        <w:rPr>
          <w:sz w:val="24"/>
          <w:szCs w:val="24"/>
        </w:rPr>
        <w:tab/>
        <w:t>Executive Director, Heritage Victoria, Department of Environment, Land, Water and Planning (DELWP)</w:t>
      </w:r>
    </w:p>
    <w:p w14:paraId="6226314A" w14:textId="77777777" w:rsidR="008D4000" w:rsidRPr="0083666B" w:rsidRDefault="008D4000" w:rsidP="008D4000">
      <w:pPr>
        <w:spacing w:after="0"/>
        <w:ind w:left="2160" w:hanging="2160"/>
        <w:rPr>
          <w:sz w:val="24"/>
          <w:szCs w:val="24"/>
        </w:rPr>
      </w:pPr>
      <w:r w:rsidRPr="0083666B">
        <w:rPr>
          <w:sz w:val="24"/>
          <w:szCs w:val="24"/>
        </w:rPr>
        <w:t>Emma Appleton</w:t>
      </w:r>
      <w:r w:rsidRPr="0083666B">
        <w:rPr>
          <w:sz w:val="24"/>
          <w:szCs w:val="24"/>
        </w:rPr>
        <w:tab/>
      </w:r>
      <w:r>
        <w:rPr>
          <w:sz w:val="24"/>
          <w:szCs w:val="24"/>
        </w:rPr>
        <w:t xml:space="preserve">Director, City Strategy, Strategy Planning and Climate Change, City of Melbourne </w:t>
      </w:r>
    </w:p>
    <w:p w14:paraId="6E3DBE2B" w14:textId="77777777" w:rsidR="008D4000" w:rsidRPr="0083666B" w:rsidRDefault="008D4000" w:rsidP="008D4000">
      <w:pPr>
        <w:spacing w:after="0"/>
        <w:rPr>
          <w:sz w:val="24"/>
          <w:szCs w:val="24"/>
        </w:rPr>
      </w:pPr>
      <w:r w:rsidRPr="0083666B">
        <w:rPr>
          <w:sz w:val="24"/>
          <w:szCs w:val="24"/>
        </w:rPr>
        <w:t>Lynley Crosswell</w:t>
      </w:r>
      <w:r w:rsidRPr="0083666B">
        <w:rPr>
          <w:sz w:val="24"/>
          <w:szCs w:val="24"/>
        </w:rPr>
        <w:tab/>
        <w:t>Chief Executive Officer, Museums Victoria</w:t>
      </w:r>
    </w:p>
    <w:p w14:paraId="51B5731A" w14:textId="77777777" w:rsidR="008D4000" w:rsidRPr="0083666B" w:rsidRDefault="008D4000" w:rsidP="008D4000">
      <w:pPr>
        <w:spacing w:after="0"/>
        <w:rPr>
          <w:sz w:val="24"/>
          <w:szCs w:val="24"/>
        </w:rPr>
      </w:pPr>
      <w:r w:rsidRPr="0083666B">
        <w:rPr>
          <w:sz w:val="24"/>
          <w:szCs w:val="24"/>
        </w:rPr>
        <w:t>Richa Swarup</w:t>
      </w:r>
      <w:r w:rsidRPr="0083666B">
        <w:rPr>
          <w:sz w:val="24"/>
          <w:szCs w:val="24"/>
        </w:rPr>
        <w:tab/>
      </w:r>
      <w:r w:rsidRPr="0083666B">
        <w:rPr>
          <w:sz w:val="24"/>
          <w:szCs w:val="24"/>
        </w:rPr>
        <w:tab/>
        <w:t>Senior Adviser City Heritage, City of Yarra</w:t>
      </w:r>
    </w:p>
    <w:p w14:paraId="390D9379" w14:textId="77777777" w:rsidR="008D4000" w:rsidRPr="0083666B" w:rsidRDefault="008D4000" w:rsidP="008D4000">
      <w:pPr>
        <w:spacing w:after="0"/>
        <w:rPr>
          <w:sz w:val="24"/>
          <w:szCs w:val="24"/>
        </w:rPr>
      </w:pPr>
      <w:r w:rsidRPr="0083666B">
        <w:rPr>
          <w:sz w:val="24"/>
          <w:szCs w:val="24"/>
        </w:rPr>
        <w:t>Felicity Watson</w:t>
      </w:r>
      <w:r w:rsidRPr="0083666B">
        <w:rPr>
          <w:sz w:val="24"/>
          <w:szCs w:val="24"/>
        </w:rPr>
        <w:tab/>
        <w:t>Advocacy Manager, National Trust of Australia (Victoria)</w:t>
      </w:r>
    </w:p>
    <w:p w14:paraId="58DF596E" w14:textId="77777777" w:rsidR="008D4000" w:rsidRPr="0083666B" w:rsidRDefault="008D4000" w:rsidP="008D4000">
      <w:pPr>
        <w:spacing w:after="0"/>
        <w:rPr>
          <w:sz w:val="24"/>
          <w:szCs w:val="24"/>
        </w:rPr>
      </w:pPr>
    </w:p>
    <w:p w14:paraId="0B76ADF3" w14:textId="77777777" w:rsidR="008D4000" w:rsidRPr="0083666B" w:rsidRDefault="008D4000" w:rsidP="008D4000">
      <w:pPr>
        <w:rPr>
          <w:sz w:val="24"/>
          <w:szCs w:val="24"/>
        </w:rPr>
      </w:pPr>
    </w:p>
    <w:p w14:paraId="62FC06B6" w14:textId="77777777" w:rsidR="008D4000" w:rsidRPr="0083666B" w:rsidRDefault="008D4000" w:rsidP="008D4000">
      <w:pPr>
        <w:rPr>
          <w:b/>
          <w:sz w:val="24"/>
          <w:szCs w:val="24"/>
        </w:rPr>
      </w:pPr>
      <w:r w:rsidRPr="0083666B">
        <w:rPr>
          <w:b/>
          <w:sz w:val="24"/>
          <w:szCs w:val="24"/>
        </w:rPr>
        <w:t>Apologies: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57DB">
        <w:rPr>
          <w:bCs/>
          <w:sz w:val="24"/>
          <w:szCs w:val="24"/>
        </w:rPr>
        <w:t>Emma Appleton</w:t>
      </w:r>
      <w:r w:rsidRPr="00835031">
        <w:rPr>
          <w:sz w:val="24"/>
          <w:szCs w:val="24"/>
        </w:rPr>
        <w:t xml:space="preserve"> </w:t>
      </w:r>
    </w:p>
    <w:p w14:paraId="799A603C" w14:textId="77777777" w:rsidR="008D4000" w:rsidRPr="0083666B" w:rsidRDefault="008D4000" w:rsidP="008D4000">
      <w:pPr>
        <w:rPr>
          <w:sz w:val="24"/>
          <w:szCs w:val="24"/>
        </w:rPr>
      </w:pPr>
    </w:p>
    <w:p w14:paraId="326AE21F" w14:textId="77777777" w:rsidR="008D4000" w:rsidRPr="0083666B" w:rsidRDefault="008D4000" w:rsidP="008D4000">
      <w:pPr>
        <w:rPr>
          <w:b/>
          <w:sz w:val="24"/>
          <w:szCs w:val="24"/>
        </w:rPr>
      </w:pPr>
      <w:r w:rsidRPr="0083666B">
        <w:rPr>
          <w:b/>
          <w:sz w:val="24"/>
          <w:szCs w:val="24"/>
        </w:rPr>
        <w:t>Officers attending</w:t>
      </w:r>
    </w:p>
    <w:p w14:paraId="497190B5" w14:textId="77777777" w:rsidR="008D4000" w:rsidRPr="0083666B" w:rsidRDefault="008D4000" w:rsidP="008D4000">
      <w:pPr>
        <w:spacing w:after="0"/>
        <w:ind w:left="2160" w:hanging="2160"/>
        <w:rPr>
          <w:sz w:val="24"/>
          <w:szCs w:val="24"/>
        </w:rPr>
      </w:pPr>
      <w:r w:rsidRPr="0083666B">
        <w:rPr>
          <w:sz w:val="24"/>
          <w:szCs w:val="24"/>
        </w:rPr>
        <w:t>Chris Dupe, Museums Victoria</w:t>
      </w:r>
    </w:p>
    <w:p w14:paraId="24C95A9B" w14:textId="77777777" w:rsidR="008D4000" w:rsidRPr="0083666B" w:rsidRDefault="008D4000" w:rsidP="008D4000">
      <w:pPr>
        <w:spacing w:after="0"/>
        <w:ind w:left="2160" w:hanging="2160"/>
        <w:rPr>
          <w:sz w:val="24"/>
          <w:szCs w:val="24"/>
        </w:rPr>
      </w:pPr>
      <w:r w:rsidRPr="0083666B">
        <w:rPr>
          <w:sz w:val="24"/>
          <w:szCs w:val="24"/>
        </w:rPr>
        <w:t>Michelle Stevenson, Museums Victoria</w:t>
      </w:r>
    </w:p>
    <w:p w14:paraId="5BA5A088" w14:textId="77777777" w:rsidR="008D4000" w:rsidRDefault="008D4000" w:rsidP="008D4000">
      <w:pPr>
        <w:spacing w:after="0"/>
        <w:ind w:left="2160" w:hanging="2160"/>
        <w:rPr>
          <w:sz w:val="24"/>
          <w:szCs w:val="24"/>
        </w:rPr>
      </w:pPr>
      <w:r w:rsidRPr="0083666B">
        <w:rPr>
          <w:sz w:val="24"/>
          <w:szCs w:val="24"/>
        </w:rPr>
        <w:t>Kevin Walsh, City of Melbourne</w:t>
      </w:r>
    </w:p>
    <w:p w14:paraId="7C0C7265" w14:textId="77777777" w:rsidR="008D4000" w:rsidRPr="0083666B" w:rsidRDefault="008D4000" w:rsidP="008D4000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Tanya Wolkenberg, City of Melbourne </w:t>
      </w:r>
    </w:p>
    <w:p w14:paraId="048D899A" w14:textId="77777777" w:rsidR="008D4000" w:rsidRPr="0083666B" w:rsidRDefault="008D4000" w:rsidP="008D4000">
      <w:pPr>
        <w:spacing w:after="0"/>
        <w:ind w:left="2160" w:hanging="2160"/>
        <w:rPr>
          <w:sz w:val="24"/>
          <w:szCs w:val="24"/>
        </w:rPr>
      </w:pPr>
      <w:r w:rsidRPr="0083666B">
        <w:rPr>
          <w:sz w:val="24"/>
          <w:szCs w:val="24"/>
        </w:rPr>
        <w:t>Amanda Bacon, Heritage Victoria, DELWP</w:t>
      </w:r>
    </w:p>
    <w:p w14:paraId="44E484A1" w14:textId="77777777" w:rsidR="008D4000" w:rsidRDefault="008D4000" w:rsidP="008D4000">
      <w:pPr>
        <w:spacing w:after="0"/>
        <w:ind w:left="2160" w:hanging="2160"/>
        <w:rPr>
          <w:sz w:val="24"/>
          <w:szCs w:val="24"/>
        </w:rPr>
      </w:pPr>
      <w:r w:rsidRPr="0083666B">
        <w:rPr>
          <w:sz w:val="24"/>
          <w:szCs w:val="24"/>
        </w:rPr>
        <w:t>Hannah Fairbridge, Heritage Victoria, DELWP</w:t>
      </w:r>
    </w:p>
    <w:p w14:paraId="0DC0EA5C" w14:textId="77777777" w:rsidR="008D4000" w:rsidRPr="0083666B" w:rsidRDefault="008D4000" w:rsidP="008D4000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Megan Rowland, Heritage Victoria, DELWP</w:t>
      </w:r>
    </w:p>
    <w:p w14:paraId="7B49CC86" w14:textId="177C140D" w:rsidR="005E0A1B" w:rsidRDefault="005E0A1B"/>
    <w:p w14:paraId="0E19F8D0" w14:textId="156AFEFC" w:rsidR="008D4000" w:rsidRDefault="008D4000"/>
    <w:p w14:paraId="44C4BE99" w14:textId="4AD0BE23" w:rsidR="008D4000" w:rsidRDefault="008D4000"/>
    <w:p w14:paraId="451B144A" w14:textId="3AE630FA" w:rsidR="008D4000" w:rsidRPr="00EF592B" w:rsidRDefault="008D4000">
      <w:pPr>
        <w:rPr>
          <w:b/>
          <w:bCs/>
        </w:rPr>
      </w:pPr>
    </w:p>
    <w:p w14:paraId="5775401B" w14:textId="73D35BE6" w:rsidR="008D4000" w:rsidRPr="00EF592B" w:rsidRDefault="008D4000" w:rsidP="008D4000">
      <w:pPr>
        <w:spacing w:after="100" w:afterAutospacing="1"/>
        <w:rPr>
          <w:b/>
          <w:bCs/>
          <w:sz w:val="24"/>
          <w:szCs w:val="24"/>
        </w:rPr>
      </w:pPr>
      <w:r w:rsidRPr="00EF592B">
        <w:rPr>
          <w:b/>
          <w:bCs/>
          <w:sz w:val="24"/>
          <w:szCs w:val="24"/>
        </w:rPr>
        <w:lastRenderedPageBreak/>
        <w:t>17.1</w:t>
      </w:r>
      <w:r w:rsidRPr="00EF592B">
        <w:rPr>
          <w:b/>
          <w:bCs/>
          <w:sz w:val="24"/>
          <w:szCs w:val="24"/>
        </w:rPr>
        <w:tab/>
        <w:t>Welcome and introduction - Steven Avery</w:t>
      </w:r>
    </w:p>
    <w:p w14:paraId="09A89F22" w14:textId="77777777" w:rsidR="00023A76" w:rsidRDefault="00023A76" w:rsidP="00023A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Chair welcomed and thanked those attending and acknowledged the Traditional Owners whose land the meeting was held on.  </w:t>
      </w:r>
    </w:p>
    <w:p w14:paraId="49E78D1A" w14:textId="77777777" w:rsidR="00023A76" w:rsidRDefault="00023A76" w:rsidP="008D4000">
      <w:pPr>
        <w:spacing w:after="100" w:afterAutospacing="1"/>
        <w:rPr>
          <w:sz w:val="24"/>
          <w:szCs w:val="24"/>
        </w:rPr>
      </w:pPr>
    </w:p>
    <w:p w14:paraId="482933F5" w14:textId="24ED97DC" w:rsidR="008D4000" w:rsidRPr="00023A76" w:rsidRDefault="008D4000" w:rsidP="008D4000">
      <w:pPr>
        <w:spacing w:after="100" w:afterAutospacing="1"/>
        <w:rPr>
          <w:b/>
          <w:bCs/>
          <w:sz w:val="24"/>
          <w:szCs w:val="24"/>
        </w:rPr>
      </w:pPr>
      <w:r w:rsidRPr="00023A76">
        <w:rPr>
          <w:b/>
          <w:bCs/>
          <w:sz w:val="24"/>
          <w:szCs w:val="24"/>
        </w:rPr>
        <w:t>17.2</w:t>
      </w:r>
      <w:r w:rsidRPr="00023A76">
        <w:rPr>
          <w:b/>
          <w:bCs/>
          <w:sz w:val="24"/>
          <w:szCs w:val="24"/>
        </w:rPr>
        <w:tab/>
        <w:t>Adoption of minutes of previous meeting (30 July 2020) (</w:t>
      </w:r>
      <w:r w:rsidRPr="00023A76">
        <w:rPr>
          <w:b/>
          <w:bCs/>
          <w:i/>
          <w:iCs/>
          <w:sz w:val="24"/>
          <w:szCs w:val="24"/>
        </w:rPr>
        <w:t>Attachment 1</w:t>
      </w:r>
      <w:r w:rsidRPr="00023A76">
        <w:rPr>
          <w:b/>
          <w:bCs/>
          <w:sz w:val="24"/>
          <w:szCs w:val="24"/>
        </w:rPr>
        <w:t>)</w:t>
      </w:r>
    </w:p>
    <w:p w14:paraId="4F2050ED" w14:textId="6322DFF5" w:rsidR="00C77A77" w:rsidRDefault="00F5755E" w:rsidP="008D400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No comments in relation to the minutes of the previous meeting were raised</w:t>
      </w:r>
      <w:r w:rsidR="007340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34073">
        <w:rPr>
          <w:sz w:val="24"/>
          <w:szCs w:val="24"/>
        </w:rPr>
        <w:t>T</w:t>
      </w:r>
      <w:r>
        <w:rPr>
          <w:sz w:val="24"/>
          <w:szCs w:val="24"/>
        </w:rPr>
        <w:t>he minutes were adopted</w:t>
      </w:r>
      <w:r w:rsidR="00734073">
        <w:rPr>
          <w:sz w:val="24"/>
          <w:szCs w:val="24"/>
        </w:rPr>
        <w:t xml:space="preserve"> as per the </w:t>
      </w:r>
      <w:r w:rsidR="008F40C7">
        <w:rPr>
          <w:sz w:val="24"/>
          <w:szCs w:val="24"/>
        </w:rPr>
        <w:t xml:space="preserve">agenda </w:t>
      </w:r>
      <w:r w:rsidR="00734073">
        <w:rPr>
          <w:sz w:val="24"/>
          <w:szCs w:val="24"/>
        </w:rPr>
        <w:t>recommendation</w:t>
      </w:r>
      <w:r w:rsidR="008F40C7">
        <w:rPr>
          <w:sz w:val="24"/>
          <w:szCs w:val="24"/>
        </w:rPr>
        <w:t xml:space="preserve">. </w:t>
      </w:r>
    </w:p>
    <w:p w14:paraId="6FBB2A46" w14:textId="10DFEF75" w:rsidR="008D4000" w:rsidRPr="00F5755E" w:rsidRDefault="008D4000" w:rsidP="008D4000">
      <w:pPr>
        <w:spacing w:after="100" w:afterAutospacing="1"/>
        <w:rPr>
          <w:b/>
          <w:bCs/>
          <w:sz w:val="24"/>
          <w:szCs w:val="24"/>
        </w:rPr>
      </w:pPr>
      <w:r w:rsidRPr="00F5755E">
        <w:rPr>
          <w:b/>
          <w:bCs/>
          <w:sz w:val="24"/>
          <w:szCs w:val="24"/>
        </w:rPr>
        <w:t>17.3</w:t>
      </w:r>
      <w:r w:rsidRPr="00F5755E">
        <w:rPr>
          <w:b/>
          <w:bCs/>
          <w:sz w:val="24"/>
          <w:szCs w:val="24"/>
        </w:rPr>
        <w:tab/>
        <w:t>Matters arising from previous meeting</w:t>
      </w:r>
    </w:p>
    <w:p w14:paraId="79F21CC3" w14:textId="74D93E10" w:rsidR="00C77A77" w:rsidRPr="0083666B" w:rsidRDefault="008F40C7" w:rsidP="008D400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The Chair raised </w:t>
      </w:r>
      <w:r w:rsidR="00CE3D3F">
        <w:rPr>
          <w:sz w:val="24"/>
          <w:szCs w:val="24"/>
        </w:rPr>
        <w:t>that item 17.4</w:t>
      </w:r>
      <w:r w:rsidR="00035348">
        <w:rPr>
          <w:sz w:val="24"/>
          <w:szCs w:val="24"/>
        </w:rPr>
        <w:t xml:space="preserve"> </w:t>
      </w:r>
      <w:r w:rsidR="00CE3D3F">
        <w:rPr>
          <w:sz w:val="24"/>
          <w:szCs w:val="24"/>
        </w:rPr>
        <w:t>was</w:t>
      </w:r>
      <w:r w:rsidR="00C77A77">
        <w:rPr>
          <w:sz w:val="24"/>
          <w:szCs w:val="24"/>
        </w:rPr>
        <w:t xml:space="preserve"> outstanding</w:t>
      </w:r>
      <w:r w:rsidR="00CE3D3F">
        <w:rPr>
          <w:sz w:val="24"/>
          <w:szCs w:val="24"/>
        </w:rPr>
        <w:t xml:space="preserve">. Amanda Bacon advised that </w:t>
      </w:r>
      <w:r w:rsidR="00035348">
        <w:rPr>
          <w:sz w:val="24"/>
          <w:szCs w:val="24"/>
        </w:rPr>
        <w:t>Heritage Victoria</w:t>
      </w:r>
      <w:r w:rsidR="00C77A77">
        <w:rPr>
          <w:sz w:val="24"/>
          <w:szCs w:val="24"/>
        </w:rPr>
        <w:t xml:space="preserve"> hope to </w:t>
      </w:r>
      <w:r w:rsidR="00035348">
        <w:rPr>
          <w:sz w:val="24"/>
          <w:szCs w:val="24"/>
        </w:rPr>
        <w:t xml:space="preserve">progress this before the next Steering Committee meeting. </w:t>
      </w:r>
      <w:r w:rsidR="00C77A77">
        <w:rPr>
          <w:sz w:val="24"/>
          <w:szCs w:val="24"/>
        </w:rPr>
        <w:t xml:space="preserve"> </w:t>
      </w:r>
      <w:r w:rsidR="00C77A77">
        <w:rPr>
          <w:sz w:val="24"/>
          <w:szCs w:val="24"/>
        </w:rPr>
        <w:br/>
      </w:r>
      <w:r w:rsidR="00A82B0B">
        <w:rPr>
          <w:sz w:val="24"/>
          <w:szCs w:val="24"/>
        </w:rPr>
        <w:t>The Chair advised that a</w:t>
      </w:r>
      <w:r w:rsidR="00035348">
        <w:rPr>
          <w:sz w:val="24"/>
          <w:szCs w:val="24"/>
        </w:rPr>
        <w:t>ll other matters ha</w:t>
      </w:r>
      <w:r w:rsidR="00A82B0B">
        <w:rPr>
          <w:sz w:val="24"/>
          <w:szCs w:val="24"/>
        </w:rPr>
        <w:t>ve</w:t>
      </w:r>
      <w:r w:rsidR="00035348">
        <w:rPr>
          <w:sz w:val="24"/>
          <w:szCs w:val="24"/>
        </w:rPr>
        <w:t xml:space="preserve"> been </w:t>
      </w:r>
      <w:r w:rsidR="00E85E21">
        <w:rPr>
          <w:sz w:val="24"/>
          <w:szCs w:val="24"/>
        </w:rPr>
        <w:t xml:space="preserve">progressed and </w:t>
      </w:r>
      <w:r w:rsidR="00A82B0B">
        <w:rPr>
          <w:sz w:val="24"/>
          <w:szCs w:val="24"/>
        </w:rPr>
        <w:t>are</w:t>
      </w:r>
      <w:r w:rsidR="00E85E21">
        <w:rPr>
          <w:sz w:val="24"/>
          <w:szCs w:val="24"/>
        </w:rPr>
        <w:t xml:space="preserve"> included as agenda items for discussion.</w:t>
      </w:r>
      <w:r w:rsidR="00C77A77">
        <w:rPr>
          <w:sz w:val="24"/>
          <w:szCs w:val="24"/>
        </w:rPr>
        <w:t xml:space="preserve"> </w:t>
      </w:r>
    </w:p>
    <w:p w14:paraId="0B12F8F7" w14:textId="5746058B" w:rsidR="00C77A77" w:rsidRDefault="008D4000" w:rsidP="008D4000">
      <w:pPr>
        <w:spacing w:after="100" w:afterAutospacing="1"/>
        <w:rPr>
          <w:b/>
          <w:bCs/>
          <w:sz w:val="24"/>
          <w:szCs w:val="24"/>
        </w:rPr>
      </w:pPr>
      <w:r w:rsidRPr="00A82B0B">
        <w:rPr>
          <w:b/>
          <w:bCs/>
          <w:sz w:val="24"/>
          <w:szCs w:val="24"/>
        </w:rPr>
        <w:t>17.4</w:t>
      </w:r>
      <w:r w:rsidRPr="00A82B0B">
        <w:rPr>
          <w:b/>
          <w:bCs/>
          <w:sz w:val="24"/>
          <w:szCs w:val="24"/>
        </w:rPr>
        <w:tab/>
        <w:t>Conflicts of interest</w:t>
      </w:r>
    </w:p>
    <w:p w14:paraId="344F91D8" w14:textId="7DAE01B5" w:rsidR="00A82B0B" w:rsidRPr="00A82B0B" w:rsidRDefault="00804302" w:rsidP="008D400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No conflicts of interest raised. </w:t>
      </w:r>
    </w:p>
    <w:p w14:paraId="2A267E93" w14:textId="17847E75" w:rsidR="008D4000" w:rsidRDefault="008D4000" w:rsidP="008D4000">
      <w:pPr>
        <w:spacing w:after="100" w:afterAutospacing="1"/>
        <w:rPr>
          <w:b/>
          <w:bCs/>
          <w:sz w:val="24"/>
          <w:szCs w:val="24"/>
        </w:rPr>
      </w:pPr>
      <w:r w:rsidRPr="00804302">
        <w:rPr>
          <w:b/>
          <w:bCs/>
          <w:sz w:val="24"/>
          <w:szCs w:val="24"/>
        </w:rPr>
        <w:t>17.5</w:t>
      </w:r>
      <w:r w:rsidRPr="00804302">
        <w:rPr>
          <w:b/>
          <w:bCs/>
          <w:sz w:val="24"/>
          <w:szCs w:val="24"/>
        </w:rPr>
        <w:tab/>
        <w:t>Community consultation summary report (</w:t>
      </w:r>
      <w:r w:rsidRPr="00804302">
        <w:rPr>
          <w:b/>
          <w:bCs/>
          <w:i/>
          <w:iCs/>
          <w:sz w:val="24"/>
          <w:szCs w:val="24"/>
        </w:rPr>
        <w:t>Attachment 2</w:t>
      </w:r>
      <w:r w:rsidRPr="00804302">
        <w:rPr>
          <w:b/>
          <w:bCs/>
          <w:sz w:val="24"/>
          <w:szCs w:val="24"/>
        </w:rPr>
        <w:t xml:space="preserve">) – Hannah Fairbridge </w:t>
      </w:r>
    </w:p>
    <w:p w14:paraId="50F4122A" w14:textId="59E5A217" w:rsidR="00804302" w:rsidRDefault="00C140EB" w:rsidP="008D400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Hannah </w:t>
      </w:r>
      <w:r w:rsidR="00F91E9D">
        <w:rPr>
          <w:sz w:val="24"/>
          <w:szCs w:val="24"/>
        </w:rPr>
        <w:t>Fairbridge gave an overview of</w:t>
      </w:r>
      <w:r w:rsidR="003E2FEF">
        <w:rPr>
          <w:sz w:val="24"/>
          <w:szCs w:val="24"/>
        </w:rPr>
        <w:t xml:space="preserve"> the community consultation summary report</w:t>
      </w:r>
      <w:r w:rsidR="003A5911">
        <w:rPr>
          <w:sz w:val="24"/>
          <w:szCs w:val="24"/>
        </w:rPr>
        <w:t xml:space="preserve">. Hannah advised that the report </w:t>
      </w:r>
      <w:r w:rsidR="00066988">
        <w:rPr>
          <w:sz w:val="24"/>
          <w:szCs w:val="24"/>
        </w:rPr>
        <w:t xml:space="preserve">was at draft stage </w:t>
      </w:r>
      <w:r w:rsidR="00364267">
        <w:rPr>
          <w:sz w:val="24"/>
          <w:szCs w:val="24"/>
        </w:rPr>
        <w:t xml:space="preserve">and thanked those that had reviewed and provided feedback. </w:t>
      </w:r>
      <w:r w:rsidR="00DF2F21">
        <w:rPr>
          <w:sz w:val="24"/>
          <w:szCs w:val="24"/>
        </w:rPr>
        <w:t xml:space="preserve">Felicity Watson </w:t>
      </w:r>
      <w:r w:rsidR="00485A66">
        <w:rPr>
          <w:sz w:val="24"/>
          <w:szCs w:val="24"/>
        </w:rPr>
        <w:t xml:space="preserve">gave positive feedback raising that the reach and level of engagement was pleasing to see. </w:t>
      </w:r>
    </w:p>
    <w:p w14:paraId="59882631" w14:textId="5153A86F" w:rsidR="007D0372" w:rsidRDefault="006F01BB" w:rsidP="008D400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City of Melbourne representatives raised the issue of publishing </w:t>
      </w:r>
      <w:r w:rsidR="00A454D8">
        <w:rPr>
          <w:sz w:val="24"/>
          <w:szCs w:val="24"/>
        </w:rPr>
        <w:t xml:space="preserve">during Council caretaker and election period, advising that nothing is to be published during this time to comply with policy. </w:t>
      </w:r>
      <w:r w:rsidR="00286DED">
        <w:rPr>
          <w:sz w:val="24"/>
          <w:szCs w:val="24"/>
        </w:rPr>
        <w:t xml:space="preserve">Brief discussion </w:t>
      </w:r>
      <w:r w:rsidR="0049297F">
        <w:rPr>
          <w:sz w:val="24"/>
          <w:szCs w:val="24"/>
        </w:rPr>
        <w:t>on this issue was held. The Steering Committee agreed to delay</w:t>
      </w:r>
      <w:r w:rsidR="002450EB">
        <w:rPr>
          <w:sz w:val="24"/>
          <w:szCs w:val="24"/>
        </w:rPr>
        <w:t xml:space="preserve"> publication of the report until the end of caretaker and election period</w:t>
      </w:r>
      <w:r w:rsidR="002A10D7">
        <w:rPr>
          <w:sz w:val="24"/>
          <w:szCs w:val="24"/>
        </w:rPr>
        <w:t xml:space="preserve"> on October 24</w:t>
      </w:r>
      <w:r w:rsidR="002A10D7" w:rsidRPr="002A10D7">
        <w:rPr>
          <w:sz w:val="24"/>
          <w:szCs w:val="24"/>
          <w:vertAlign w:val="superscript"/>
        </w:rPr>
        <w:t>th</w:t>
      </w:r>
      <w:r w:rsidR="002A10D7">
        <w:rPr>
          <w:sz w:val="24"/>
          <w:szCs w:val="24"/>
        </w:rPr>
        <w:t xml:space="preserve">. </w:t>
      </w:r>
      <w:r w:rsidR="002450EB">
        <w:rPr>
          <w:sz w:val="24"/>
          <w:szCs w:val="24"/>
        </w:rPr>
        <w:t xml:space="preserve"> </w:t>
      </w:r>
    </w:p>
    <w:p w14:paraId="56F3DF06" w14:textId="2080A74B" w:rsidR="00C8592D" w:rsidRDefault="00546335" w:rsidP="008D4000">
      <w:pPr>
        <w:spacing w:after="100" w:afterAutospacing="1"/>
        <w:rPr>
          <w:rStyle w:val="eop"/>
          <w:rFonts w:ascii="Calibri" w:hAnsi="Calibri" w:cs="Calibri"/>
          <w:sz w:val="24"/>
          <w:szCs w:val="24"/>
        </w:rPr>
      </w:pPr>
      <w:r w:rsidRPr="00C8592D">
        <w:rPr>
          <w:b/>
          <w:bCs/>
          <w:sz w:val="24"/>
          <w:szCs w:val="24"/>
        </w:rPr>
        <w:t>Motion:</w:t>
      </w:r>
      <w:r>
        <w:rPr>
          <w:sz w:val="24"/>
          <w:szCs w:val="24"/>
        </w:rPr>
        <w:t xml:space="preserve"> Amend recommended action to allow the Steering Committee to approve the consultation summary report </w:t>
      </w:r>
      <w:r w:rsidR="00C8592D" w:rsidRPr="00C92266">
        <w:rPr>
          <w:rStyle w:val="normaltextrun"/>
          <w:rFonts w:ascii="Calibri" w:hAnsi="Calibri" w:cs="Calibri"/>
          <w:sz w:val="24"/>
          <w:szCs w:val="24"/>
        </w:rPr>
        <w:t xml:space="preserve">(subject to any changes by the Steering Committee) and agree to its publishing </w:t>
      </w:r>
      <w:r w:rsidR="00C8592D">
        <w:rPr>
          <w:rStyle w:val="normaltextrun"/>
          <w:rFonts w:ascii="Calibri" w:hAnsi="Calibri" w:cs="Calibri"/>
          <w:sz w:val="24"/>
          <w:szCs w:val="24"/>
        </w:rPr>
        <w:t>on</w:t>
      </w:r>
      <w:r w:rsidR="00C8592D" w:rsidRPr="00C92266">
        <w:rPr>
          <w:rStyle w:val="normaltextrun"/>
          <w:rFonts w:ascii="Calibri" w:hAnsi="Calibri" w:cs="Calibri"/>
          <w:sz w:val="24"/>
          <w:szCs w:val="24"/>
        </w:rPr>
        <w:t xml:space="preserve"> Engage Victoria</w:t>
      </w:r>
      <w:r w:rsidR="00C8592D" w:rsidRPr="00C92266">
        <w:rPr>
          <w:rStyle w:val="eop"/>
          <w:rFonts w:ascii="Calibri" w:hAnsi="Calibri" w:cs="Calibri"/>
          <w:sz w:val="24"/>
          <w:szCs w:val="24"/>
        </w:rPr>
        <w:t> </w:t>
      </w:r>
      <w:r w:rsidR="00C8592D">
        <w:rPr>
          <w:rStyle w:val="eop"/>
          <w:rFonts w:ascii="Calibri" w:hAnsi="Calibri" w:cs="Calibri"/>
          <w:sz w:val="24"/>
          <w:szCs w:val="24"/>
        </w:rPr>
        <w:t>after the end of Council caretaker and election period.</w:t>
      </w:r>
      <w:r w:rsidR="00C8592D">
        <w:rPr>
          <w:rStyle w:val="eop"/>
          <w:rFonts w:ascii="Calibri" w:hAnsi="Calibri" w:cs="Calibri"/>
          <w:sz w:val="24"/>
          <w:szCs w:val="24"/>
        </w:rPr>
        <w:br/>
      </w:r>
      <w:r w:rsidR="00C8592D" w:rsidRPr="00044A95">
        <w:rPr>
          <w:rStyle w:val="eop"/>
          <w:rFonts w:ascii="Calibri" w:hAnsi="Calibri" w:cs="Calibri"/>
          <w:b/>
          <w:bCs/>
          <w:sz w:val="24"/>
          <w:szCs w:val="24"/>
        </w:rPr>
        <w:t>Move</w:t>
      </w:r>
      <w:r w:rsidR="005B5834">
        <w:rPr>
          <w:rStyle w:val="eop"/>
          <w:rFonts w:ascii="Calibri" w:hAnsi="Calibri" w:cs="Calibri"/>
          <w:b/>
          <w:bCs/>
          <w:sz w:val="24"/>
          <w:szCs w:val="24"/>
        </w:rPr>
        <w:t>d</w:t>
      </w:r>
      <w:r w:rsidR="00C8592D" w:rsidRPr="00044A95">
        <w:rPr>
          <w:rStyle w:val="eop"/>
          <w:rFonts w:ascii="Calibri" w:hAnsi="Calibri" w:cs="Calibri"/>
          <w:b/>
          <w:bCs/>
          <w:sz w:val="24"/>
          <w:szCs w:val="24"/>
        </w:rPr>
        <w:t>:</w:t>
      </w:r>
      <w:r w:rsidR="00C8592D">
        <w:rPr>
          <w:rStyle w:val="eop"/>
          <w:rFonts w:ascii="Calibri" w:hAnsi="Calibri" w:cs="Calibri"/>
          <w:sz w:val="24"/>
          <w:szCs w:val="24"/>
        </w:rPr>
        <w:t xml:space="preserve"> Richa Swarup</w:t>
      </w:r>
      <w:r w:rsidR="00C8592D">
        <w:rPr>
          <w:rStyle w:val="eop"/>
          <w:rFonts w:ascii="Calibri" w:hAnsi="Calibri" w:cs="Calibri"/>
          <w:sz w:val="24"/>
          <w:szCs w:val="24"/>
        </w:rPr>
        <w:br/>
      </w:r>
      <w:r w:rsidR="00044A95" w:rsidRPr="00044A95">
        <w:rPr>
          <w:rStyle w:val="eop"/>
          <w:rFonts w:ascii="Calibri" w:hAnsi="Calibri" w:cs="Calibri"/>
          <w:b/>
          <w:bCs/>
          <w:sz w:val="24"/>
          <w:szCs w:val="24"/>
        </w:rPr>
        <w:t>Second</w:t>
      </w:r>
      <w:r w:rsidR="005B5834">
        <w:rPr>
          <w:rStyle w:val="eop"/>
          <w:rFonts w:ascii="Calibri" w:hAnsi="Calibri" w:cs="Calibri"/>
          <w:b/>
          <w:bCs/>
          <w:sz w:val="24"/>
          <w:szCs w:val="24"/>
        </w:rPr>
        <w:t>ed</w:t>
      </w:r>
      <w:r w:rsidR="00044A95" w:rsidRPr="00044A95">
        <w:rPr>
          <w:rStyle w:val="eop"/>
          <w:rFonts w:ascii="Calibri" w:hAnsi="Calibri" w:cs="Calibri"/>
          <w:b/>
          <w:bCs/>
          <w:sz w:val="24"/>
          <w:szCs w:val="24"/>
        </w:rPr>
        <w:t>:</w:t>
      </w:r>
      <w:r w:rsidR="00044A95">
        <w:rPr>
          <w:rStyle w:val="eop"/>
          <w:rFonts w:ascii="Calibri" w:hAnsi="Calibri" w:cs="Calibri"/>
          <w:sz w:val="24"/>
          <w:szCs w:val="24"/>
        </w:rPr>
        <w:t xml:space="preserve"> Steven Avery</w:t>
      </w:r>
    </w:p>
    <w:p w14:paraId="029EB61A" w14:textId="1DBCAC5C" w:rsidR="0078652D" w:rsidRDefault="0078652D" w:rsidP="008D4000">
      <w:pPr>
        <w:spacing w:after="100" w:afterAutospacing="1"/>
        <w:rPr>
          <w:rStyle w:val="eop"/>
          <w:rFonts w:ascii="Calibri" w:hAnsi="Calibri" w:cs="Calibri"/>
          <w:sz w:val="24"/>
          <w:szCs w:val="24"/>
        </w:rPr>
      </w:pPr>
    </w:p>
    <w:p w14:paraId="6A2CFFA4" w14:textId="77777777" w:rsidR="0078652D" w:rsidRPr="00C8592D" w:rsidRDefault="0078652D" w:rsidP="008D4000">
      <w:pPr>
        <w:spacing w:after="100" w:afterAutospacing="1"/>
        <w:rPr>
          <w:rFonts w:ascii="Calibri" w:hAnsi="Calibri" w:cs="Calibri"/>
          <w:sz w:val="24"/>
          <w:szCs w:val="24"/>
        </w:rPr>
      </w:pPr>
    </w:p>
    <w:p w14:paraId="6907ED68" w14:textId="77777777" w:rsidR="00A36006" w:rsidRDefault="008D4000" w:rsidP="008D4000">
      <w:pPr>
        <w:spacing w:after="100" w:afterAutospacing="1"/>
        <w:rPr>
          <w:sz w:val="24"/>
          <w:szCs w:val="24"/>
        </w:rPr>
      </w:pPr>
      <w:r w:rsidRPr="005B5834">
        <w:rPr>
          <w:b/>
          <w:bCs/>
          <w:sz w:val="24"/>
          <w:szCs w:val="24"/>
        </w:rPr>
        <w:tab/>
        <w:t>17.5.1 Publishing submissions – for discussion</w:t>
      </w:r>
      <w:r w:rsidRPr="0083666B">
        <w:rPr>
          <w:sz w:val="24"/>
          <w:szCs w:val="24"/>
        </w:rPr>
        <w:t xml:space="preserve"> </w:t>
      </w:r>
    </w:p>
    <w:p w14:paraId="52B1BB96" w14:textId="6DFF651F" w:rsidR="00A36006" w:rsidRDefault="00A36006" w:rsidP="008D400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Hannah </w:t>
      </w:r>
      <w:r w:rsidR="00EC7B3F">
        <w:rPr>
          <w:sz w:val="24"/>
          <w:szCs w:val="24"/>
        </w:rPr>
        <w:t xml:space="preserve">Fairbridge gave an overview of this item, raising </w:t>
      </w:r>
      <w:r w:rsidR="004B32F7">
        <w:rPr>
          <w:sz w:val="24"/>
          <w:szCs w:val="24"/>
        </w:rPr>
        <w:t xml:space="preserve">previous actions and decisions made in relation to the publication of submissions. </w:t>
      </w:r>
      <w:r w:rsidR="0078652D">
        <w:rPr>
          <w:sz w:val="24"/>
          <w:szCs w:val="24"/>
        </w:rPr>
        <w:t xml:space="preserve">After brief discussion the Steering Committee </w:t>
      </w:r>
      <w:r w:rsidR="00584FFF">
        <w:rPr>
          <w:sz w:val="24"/>
          <w:szCs w:val="24"/>
        </w:rPr>
        <w:t xml:space="preserve">agreed that recommended action </w:t>
      </w:r>
      <w:r w:rsidR="00DF1E94">
        <w:rPr>
          <w:sz w:val="24"/>
          <w:szCs w:val="24"/>
        </w:rPr>
        <w:t xml:space="preserve">three was the most appropriate. </w:t>
      </w:r>
    </w:p>
    <w:p w14:paraId="59D1CC93" w14:textId="661EADF6" w:rsidR="00B77D2B" w:rsidRPr="0083666B" w:rsidRDefault="00DF1E94" w:rsidP="008D4000">
      <w:pPr>
        <w:spacing w:after="100" w:afterAutospacing="1"/>
        <w:rPr>
          <w:sz w:val="24"/>
          <w:szCs w:val="24"/>
        </w:rPr>
      </w:pPr>
      <w:r w:rsidRPr="00447807">
        <w:rPr>
          <w:b/>
          <w:bCs/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r w:rsidR="006C33E3">
        <w:rPr>
          <w:sz w:val="24"/>
          <w:szCs w:val="24"/>
        </w:rPr>
        <w:t xml:space="preserve">Confirm that the summary of the submissions provided on page 25 of </w:t>
      </w:r>
      <w:r w:rsidR="006C33E3" w:rsidRPr="002B18B0">
        <w:rPr>
          <w:i/>
          <w:iCs/>
          <w:sz w:val="24"/>
          <w:szCs w:val="24"/>
        </w:rPr>
        <w:t xml:space="preserve">Attachment </w:t>
      </w:r>
      <w:r w:rsidR="006C33E3">
        <w:rPr>
          <w:i/>
          <w:iCs/>
          <w:sz w:val="24"/>
          <w:szCs w:val="24"/>
        </w:rPr>
        <w:t xml:space="preserve">2 </w:t>
      </w:r>
      <w:r w:rsidR="006C33E3">
        <w:rPr>
          <w:sz w:val="24"/>
          <w:szCs w:val="24"/>
        </w:rPr>
        <w:t>is sufficient to fulfil the recommendation at this stage, provided that submissions are published in full upon completion of public advertising of the draft Attachments A – C.</w:t>
      </w:r>
      <w:r w:rsidR="006C33E3">
        <w:rPr>
          <w:sz w:val="24"/>
          <w:szCs w:val="24"/>
        </w:rPr>
        <w:br/>
      </w:r>
      <w:r w:rsidR="006C33E3" w:rsidRPr="006C33E3">
        <w:rPr>
          <w:b/>
          <w:bCs/>
          <w:sz w:val="24"/>
          <w:szCs w:val="24"/>
        </w:rPr>
        <w:t>Moved:</w:t>
      </w:r>
      <w:r w:rsidR="006C33E3">
        <w:rPr>
          <w:sz w:val="24"/>
          <w:szCs w:val="24"/>
        </w:rPr>
        <w:t xml:space="preserve"> Steven Avery</w:t>
      </w:r>
      <w:r w:rsidR="006C33E3">
        <w:rPr>
          <w:sz w:val="24"/>
          <w:szCs w:val="24"/>
        </w:rPr>
        <w:br/>
      </w:r>
      <w:r w:rsidR="006C33E3" w:rsidRPr="006C33E3">
        <w:rPr>
          <w:b/>
          <w:bCs/>
          <w:sz w:val="24"/>
          <w:szCs w:val="24"/>
        </w:rPr>
        <w:t>Seconded:</w:t>
      </w:r>
      <w:r w:rsidR="006C33E3">
        <w:rPr>
          <w:sz w:val="24"/>
          <w:szCs w:val="24"/>
        </w:rPr>
        <w:t xml:space="preserve"> Lynley Crosswell</w:t>
      </w:r>
    </w:p>
    <w:p w14:paraId="243C82B0" w14:textId="77777777" w:rsidR="008D4000" w:rsidRPr="002D03C1" w:rsidRDefault="008D4000" w:rsidP="008D4000">
      <w:pPr>
        <w:spacing w:after="100" w:afterAutospacing="1"/>
        <w:ind w:left="720" w:hanging="720"/>
        <w:rPr>
          <w:b/>
          <w:bCs/>
          <w:sz w:val="24"/>
          <w:szCs w:val="24"/>
        </w:rPr>
      </w:pPr>
      <w:r w:rsidRPr="002D03C1">
        <w:rPr>
          <w:b/>
          <w:bCs/>
          <w:sz w:val="24"/>
          <w:szCs w:val="24"/>
        </w:rPr>
        <w:t>17.6</w:t>
      </w:r>
      <w:r w:rsidRPr="002D03C1">
        <w:rPr>
          <w:b/>
          <w:bCs/>
          <w:sz w:val="24"/>
          <w:szCs w:val="24"/>
        </w:rPr>
        <w:tab/>
        <w:t>Update on review and timing of World Heritage Management Plan component documents</w:t>
      </w:r>
    </w:p>
    <w:p w14:paraId="406E5CD9" w14:textId="44900DC1" w:rsidR="008D4000" w:rsidRDefault="008D4000" w:rsidP="008D4000">
      <w:pPr>
        <w:spacing w:after="100" w:afterAutospacing="1"/>
        <w:ind w:left="2160" w:hanging="1440"/>
        <w:rPr>
          <w:b/>
          <w:bCs/>
          <w:sz w:val="24"/>
          <w:szCs w:val="24"/>
        </w:rPr>
      </w:pPr>
      <w:r w:rsidRPr="002D03C1">
        <w:rPr>
          <w:b/>
          <w:bCs/>
          <w:sz w:val="24"/>
          <w:szCs w:val="24"/>
        </w:rPr>
        <w:t>17.6.1</w:t>
      </w:r>
      <w:r w:rsidRPr="002D03C1">
        <w:rPr>
          <w:b/>
          <w:bCs/>
          <w:sz w:val="24"/>
          <w:szCs w:val="24"/>
        </w:rPr>
        <w:tab/>
        <w:t>Heritage Management Plan (formerly Conservation Management Plan) – Chris Dupe</w:t>
      </w:r>
    </w:p>
    <w:p w14:paraId="656C731D" w14:textId="2D8CFD75" w:rsidR="002D03C1" w:rsidRDefault="002D03C1" w:rsidP="002D03C1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Chris Dupe updated that the </w:t>
      </w:r>
      <w:r w:rsidR="00F07569">
        <w:rPr>
          <w:sz w:val="24"/>
          <w:szCs w:val="24"/>
        </w:rPr>
        <w:t>consultants (Lovell Chen)</w:t>
      </w:r>
      <w:r w:rsidR="007A06E9">
        <w:rPr>
          <w:sz w:val="24"/>
          <w:szCs w:val="24"/>
        </w:rPr>
        <w:t xml:space="preserve"> had received all </w:t>
      </w:r>
      <w:r w:rsidR="00AF4B2C">
        <w:rPr>
          <w:sz w:val="24"/>
          <w:szCs w:val="24"/>
        </w:rPr>
        <w:t xml:space="preserve">public and stakeholder </w:t>
      </w:r>
      <w:r w:rsidR="007A06E9">
        <w:rPr>
          <w:sz w:val="24"/>
          <w:szCs w:val="24"/>
        </w:rPr>
        <w:t>feedback in relation to the Heritage Management Plan</w:t>
      </w:r>
      <w:r w:rsidR="007432CE">
        <w:rPr>
          <w:sz w:val="24"/>
          <w:szCs w:val="24"/>
        </w:rPr>
        <w:t xml:space="preserve"> (HMP). The HMP will not be finalised until the proposed Attachment E is completed</w:t>
      </w:r>
      <w:r w:rsidR="001203F0">
        <w:rPr>
          <w:sz w:val="24"/>
          <w:szCs w:val="24"/>
        </w:rPr>
        <w:t xml:space="preserve"> as t</w:t>
      </w:r>
      <w:r w:rsidR="007432CE">
        <w:rPr>
          <w:sz w:val="24"/>
          <w:szCs w:val="24"/>
        </w:rPr>
        <w:t xml:space="preserve">hese documents need to </w:t>
      </w:r>
      <w:r w:rsidR="001203F0">
        <w:rPr>
          <w:sz w:val="24"/>
          <w:szCs w:val="24"/>
        </w:rPr>
        <w:t>feed into one another. The Steering Committee asked for a copy of the first draft</w:t>
      </w:r>
      <w:r w:rsidR="008C0ADC">
        <w:rPr>
          <w:sz w:val="24"/>
          <w:szCs w:val="24"/>
        </w:rPr>
        <w:t xml:space="preserve">. </w:t>
      </w:r>
    </w:p>
    <w:p w14:paraId="5E27AA98" w14:textId="07989A7E" w:rsidR="00C93056" w:rsidRPr="002D03C1" w:rsidRDefault="00C93056" w:rsidP="002D03C1">
      <w:pPr>
        <w:spacing w:after="100" w:afterAutospacing="1"/>
        <w:rPr>
          <w:sz w:val="24"/>
          <w:szCs w:val="24"/>
        </w:rPr>
      </w:pPr>
      <w:r w:rsidRPr="00C93056">
        <w:rPr>
          <w:b/>
          <w:bCs/>
          <w:sz w:val="24"/>
          <w:szCs w:val="24"/>
        </w:rPr>
        <w:t>Action:</w:t>
      </w:r>
      <w:r>
        <w:rPr>
          <w:sz w:val="24"/>
          <w:szCs w:val="24"/>
        </w:rPr>
        <w:t xml:space="preserve"> Chris Dupe to circulate first draft of HMP to Steering Committee when complete. </w:t>
      </w:r>
    </w:p>
    <w:p w14:paraId="64ECD289" w14:textId="2AE793B9" w:rsidR="008D4000" w:rsidRDefault="008D4000" w:rsidP="008D4000">
      <w:pPr>
        <w:spacing w:after="100" w:afterAutospacing="1"/>
        <w:ind w:left="2160" w:hanging="1440"/>
        <w:rPr>
          <w:b/>
          <w:bCs/>
          <w:sz w:val="24"/>
          <w:szCs w:val="24"/>
        </w:rPr>
      </w:pPr>
      <w:r w:rsidRPr="00C93056">
        <w:rPr>
          <w:b/>
          <w:bCs/>
          <w:sz w:val="24"/>
          <w:szCs w:val="24"/>
        </w:rPr>
        <w:t>17.6.2</w:t>
      </w:r>
      <w:r w:rsidRPr="00C93056">
        <w:rPr>
          <w:b/>
          <w:bCs/>
          <w:sz w:val="24"/>
          <w:szCs w:val="24"/>
        </w:rPr>
        <w:tab/>
        <w:t>Master Plans (Carlton Gardens, and Royal Exhibition Building and Exhibition Reserve) – Chris Dupe and Kevin Wals</w:t>
      </w:r>
      <w:r w:rsidR="00B77D2B" w:rsidRPr="00C93056">
        <w:rPr>
          <w:b/>
          <w:bCs/>
          <w:sz w:val="24"/>
          <w:szCs w:val="24"/>
        </w:rPr>
        <w:t>h</w:t>
      </w:r>
    </w:p>
    <w:p w14:paraId="111AEC1D" w14:textId="75C5B47E" w:rsidR="00C93056" w:rsidRDefault="00C93056" w:rsidP="00C93056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Kevin Walsh advised that </w:t>
      </w:r>
      <w:r w:rsidR="00465E57">
        <w:rPr>
          <w:sz w:val="24"/>
          <w:szCs w:val="24"/>
        </w:rPr>
        <w:t xml:space="preserve">work on </w:t>
      </w:r>
      <w:r>
        <w:rPr>
          <w:sz w:val="24"/>
          <w:szCs w:val="24"/>
        </w:rPr>
        <w:t>the Carlton Gardens Master</w:t>
      </w:r>
      <w:r w:rsidR="007E711E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lan had progressed. Chris and Kevin have had joint discussions </w:t>
      </w:r>
      <w:r w:rsidR="007E711E">
        <w:rPr>
          <w:sz w:val="24"/>
          <w:szCs w:val="24"/>
        </w:rPr>
        <w:t>regarding both</w:t>
      </w:r>
      <w:r>
        <w:rPr>
          <w:sz w:val="24"/>
          <w:szCs w:val="24"/>
        </w:rPr>
        <w:t xml:space="preserve"> Master</w:t>
      </w:r>
      <w:r w:rsidR="007E711E">
        <w:rPr>
          <w:sz w:val="24"/>
          <w:szCs w:val="24"/>
        </w:rPr>
        <w:t xml:space="preserve"> P</w:t>
      </w:r>
      <w:r>
        <w:rPr>
          <w:sz w:val="24"/>
          <w:szCs w:val="24"/>
        </w:rPr>
        <w:t>lans</w:t>
      </w:r>
      <w:r w:rsidR="007E711E">
        <w:rPr>
          <w:sz w:val="24"/>
          <w:szCs w:val="24"/>
        </w:rPr>
        <w:t xml:space="preserve">. Community engagement for both Master Plans </w:t>
      </w:r>
      <w:r w:rsidR="00525E41">
        <w:rPr>
          <w:sz w:val="24"/>
          <w:szCs w:val="24"/>
        </w:rPr>
        <w:t xml:space="preserve">may occur simultaneously. </w:t>
      </w:r>
      <w:r w:rsidR="00F67909">
        <w:rPr>
          <w:sz w:val="24"/>
          <w:szCs w:val="24"/>
        </w:rPr>
        <w:t>Kevin advised that the timing of the Carlton Gardens Master Plan depended on the proposed Attachment E</w:t>
      </w:r>
      <w:r w:rsidR="006B3E4C">
        <w:rPr>
          <w:sz w:val="24"/>
          <w:szCs w:val="24"/>
        </w:rPr>
        <w:t xml:space="preserve"> </w:t>
      </w:r>
      <w:r w:rsidR="00F67909">
        <w:rPr>
          <w:sz w:val="24"/>
          <w:szCs w:val="24"/>
        </w:rPr>
        <w:t xml:space="preserve">but could be </w:t>
      </w:r>
      <w:r w:rsidR="004D5306">
        <w:rPr>
          <w:sz w:val="24"/>
          <w:szCs w:val="24"/>
        </w:rPr>
        <w:t xml:space="preserve">early 2021. </w:t>
      </w:r>
    </w:p>
    <w:p w14:paraId="535DED26" w14:textId="3E4C89DD" w:rsidR="00256F2F" w:rsidRDefault="00256F2F" w:rsidP="00C93056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Chris advised that Museums Victoria </w:t>
      </w:r>
      <w:r w:rsidR="00CC4336">
        <w:rPr>
          <w:sz w:val="24"/>
          <w:szCs w:val="24"/>
        </w:rPr>
        <w:t xml:space="preserve">were seeking expressions of interest </w:t>
      </w:r>
      <w:r w:rsidR="009D57DF">
        <w:rPr>
          <w:sz w:val="24"/>
          <w:szCs w:val="24"/>
        </w:rPr>
        <w:t xml:space="preserve">for the undertaking of </w:t>
      </w:r>
      <w:r w:rsidR="002D40EF">
        <w:rPr>
          <w:sz w:val="24"/>
          <w:szCs w:val="24"/>
        </w:rPr>
        <w:t xml:space="preserve">the review of the </w:t>
      </w:r>
      <w:r w:rsidR="005935B6">
        <w:rPr>
          <w:sz w:val="24"/>
          <w:szCs w:val="24"/>
        </w:rPr>
        <w:t xml:space="preserve">Royal Exhibition Building and Exhibition Reserve Master Plan. </w:t>
      </w:r>
      <w:r w:rsidR="00CC4336">
        <w:rPr>
          <w:sz w:val="24"/>
          <w:szCs w:val="24"/>
        </w:rPr>
        <w:t xml:space="preserve"> </w:t>
      </w:r>
    </w:p>
    <w:p w14:paraId="1951BBA1" w14:textId="7A243E9E" w:rsidR="009B3FA4" w:rsidRDefault="009B3FA4" w:rsidP="00C93056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Chris and Kevin advised that a joint workshop on both Master Plans would likely occur</w:t>
      </w:r>
      <w:r w:rsidR="00C45A70">
        <w:rPr>
          <w:sz w:val="24"/>
          <w:szCs w:val="24"/>
        </w:rPr>
        <w:t xml:space="preserve"> in the near future. </w:t>
      </w:r>
    </w:p>
    <w:p w14:paraId="5B8336D3" w14:textId="53DB14D8" w:rsidR="00CD7FBC" w:rsidRDefault="00CD7FBC" w:rsidP="00C93056">
      <w:pPr>
        <w:spacing w:after="100" w:afterAutospacing="1"/>
        <w:rPr>
          <w:sz w:val="24"/>
          <w:szCs w:val="24"/>
        </w:rPr>
      </w:pPr>
    </w:p>
    <w:p w14:paraId="16BB744B" w14:textId="77777777" w:rsidR="00CD7FBC" w:rsidRPr="00C93056" w:rsidRDefault="00CD7FBC" w:rsidP="00C93056">
      <w:pPr>
        <w:spacing w:after="100" w:afterAutospacing="1"/>
        <w:rPr>
          <w:sz w:val="24"/>
          <w:szCs w:val="24"/>
        </w:rPr>
      </w:pPr>
    </w:p>
    <w:p w14:paraId="6C55CC93" w14:textId="4173B9E8" w:rsidR="008D4000" w:rsidRDefault="008D4000" w:rsidP="008D4000">
      <w:pPr>
        <w:spacing w:after="100" w:afterAutospacing="1"/>
        <w:ind w:left="2160" w:hanging="1440"/>
        <w:rPr>
          <w:b/>
          <w:bCs/>
          <w:sz w:val="24"/>
          <w:szCs w:val="24"/>
        </w:rPr>
      </w:pPr>
      <w:r w:rsidRPr="00C45A70">
        <w:rPr>
          <w:b/>
          <w:bCs/>
          <w:sz w:val="24"/>
          <w:szCs w:val="24"/>
        </w:rPr>
        <w:t>17.6.3</w:t>
      </w:r>
      <w:r w:rsidRPr="00C45A70">
        <w:rPr>
          <w:b/>
          <w:bCs/>
          <w:sz w:val="24"/>
          <w:szCs w:val="24"/>
        </w:rPr>
        <w:tab/>
        <w:t>World Heritage Strategy Plan for the World Heritage Environs Area – Amanda Baco</w:t>
      </w:r>
      <w:r w:rsidR="00731201" w:rsidRPr="00C45A70">
        <w:rPr>
          <w:b/>
          <w:bCs/>
          <w:sz w:val="24"/>
          <w:szCs w:val="24"/>
        </w:rPr>
        <w:t>n</w:t>
      </w:r>
    </w:p>
    <w:p w14:paraId="0A7EEDD1" w14:textId="635F56E2" w:rsidR="00731201" w:rsidRPr="0083666B" w:rsidRDefault="00C45A70" w:rsidP="00D0651D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Amanda Bacon </w:t>
      </w:r>
      <w:r w:rsidR="009514F2">
        <w:rPr>
          <w:sz w:val="24"/>
          <w:szCs w:val="24"/>
        </w:rPr>
        <w:t xml:space="preserve">advised that the first draft of the </w:t>
      </w:r>
      <w:r w:rsidR="00457C3D">
        <w:rPr>
          <w:sz w:val="24"/>
          <w:szCs w:val="24"/>
        </w:rPr>
        <w:t>Strategy Plan had been received</w:t>
      </w:r>
      <w:r w:rsidR="006D5C15">
        <w:rPr>
          <w:sz w:val="24"/>
          <w:szCs w:val="24"/>
        </w:rPr>
        <w:t xml:space="preserve">. Amanda advised that due to the depth and complexity of the Strategy Plan the date for public advertising </w:t>
      </w:r>
      <w:r w:rsidR="00CD7FBC">
        <w:rPr>
          <w:sz w:val="24"/>
          <w:szCs w:val="24"/>
        </w:rPr>
        <w:t xml:space="preserve">is likely to be pushed out to allow sufficient time for review. </w:t>
      </w:r>
      <w:r w:rsidR="00E70177">
        <w:rPr>
          <w:sz w:val="24"/>
          <w:szCs w:val="24"/>
        </w:rPr>
        <w:t xml:space="preserve">There is no statutory requirement </w:t>
      </w:r>
      <w:r w:rsidR="00DA2F68">
        <w:rPr>
          <w:sz w:val="24"/>
          <w:szCs w:val="24"/>
        </w:rPr>
        <w:t xml:space="preserve">that the plan must be advertised this year. Advertising will likely be delayed and will </w:t>
      </w:r>
      <w:r w:rsidR="00143A24">
        <w:rPr>
          <w:sz w:val="24"/>
          <w:szCs w:val="24"/>
        </w:rPr>
        <w:t xml:space="preserve">take the Christmas/New Year period into account. </w:t>
      </w:r>
    </w:p>
    <w:p w14:paraId="32961871" w14:textId="5B94FD82" w:rsidR="008D4000" w:rsidRDefault="008D4000" w:rsidP="008D4000">
      <w:pPr>
        <w:spacing w:after="100" w:afterAutospacing="1"/>
        <w:ind w:left="2160" w:hanging="1440"/>
        <w:rPr>
          <w:b/>
          <w:bCs/>
          <w:sz w:val="24"/>
          <w:szCs w:val="24"/>
        </w:rPr>
      </w:pPr>
      <w:r w:rsidRPr="00D0651D">
        <w:rPr>
          <w:b/>
          <w:bCs/>
          <w:sz w:val="24"/>
          <w:szCs w:val="24"/>
        </w:rPr>
        <w:t>17.6.4</w:t>
      </w:r>
      <w:r w:rsidRPr="00D0651D">
        <w:rPr>
          <w:b/>
          <w:bCs/>
          <w:sz w:val="24"/>
          <w:szCs w:val="24"/>
        </w:rPr>
        <w:tab/>
        <w:t>First Peoples engagement – Chris Dupe</w:t>
      </w:r>
    </w:p>
    <w:p w14:paraId="7DCE4328" w14:textId="005F222B" w:rsidR="00D0651D" w:rsidRPr="00FF5296" w:rsidRDefault="00FF5296" w:rsidP="00D0651D">
      <w:pPr>
        <w:spacing w:after="100" w:afterAutospacing="1"/>
        <w:rPr>
          <w:sz w:val="24"/>
          <w:szCs w:val="24"/>
        </w:rPr>
      </w:pPr>
      <w:r w:rsidRPr="00FF5296">
        <w:rPr>
          <w:sz w:val="24"/>
          <w:szCs w:val="24"/>
        </w:rPr>
        <w:t xml:space="preserve">Chris Dupe advised that Museums Victoria had received a </w:t>
      </w:r>
      <w:r>
        <w:rPr>
          <w:sz w:val="24"/>
          <w:szCs w:val="24"/>
        </w:rPr>
        <w:t xml:space="preserve">full </w:t>
      </w:r>
      <w:r w:rsidRPr="00FF5296">
        <w:rPr>
          <w:sz w:val="24"/>
          <w:szCs w:val="24"/>
        </w:rPr>
        <w:t xml:space="preserve">proposal </w:t>
      </w:r>
      <w:r w:rsidR="00200591">
        <w:rPr>
          <w:sz w:val="24"/>
          <w:szCs w:val="24"/>
        </w:rPr>
        <w:t xml:space="preserve">to undertake </w:t>
      </w:r>
      <w:r w:rsidR="00250FE8">
        <w:rPr>
          <w:sz w:val="24"/>
          <w:szCs w:val="24"/>
        </w:rPr>
        <w:t>the entire project including consultation and engagement with Traditional Owners and other Aboriginal communities. Chris advised that current funding would not cover the entire proposal</w:t>
      </w:r>
      <w:r w:rsidR="00505F70">
        <w:rPr>
          <w:sz w:val="24"/>
          <w:szCs w:val="24"/>
        </w:rPr>
        <w:t>. Funding avenues are currently being looked into</w:t>
      </w:r>
      <w:r w:rsidR="00EC26CB">
        <w:rPr>
          <w:sz w:val="24"/>
          <w:szCs w:val="24"/>
        </w:rPr>
        <w:t xml:space="preserve"> by </w:t>
      </w:r>
      <w:r w:rsidR="002770AF">
        <w:rPr>
          <w:sz w:val="24"/>
          <w:szCs w:val="24"/>
        </w:rPr>
        <w:t xml:space="preserve">all </w:t>
      </w:r>
      <w:r w:rsidR="00EF5561">
        <w:rPr>
          <w:sz w:val="24"/>
          <w:szCs w:val="24"/>
        </w:rPr>
        <w:t>agencies</w:t>
      </w:r>
      <w:r w:rsidR="002770AF">
        <w:rPr>
          <w:sz w:val="24"/>
          <w:szCs w:val="24"/>
        </w:rPr>
        <w:t>.</w:t>
      </w:r>
      <w:r w:rsidR="00EC26CB">
        <w:rPr>
          <w:sz w:val="24"/>
          <w:szCs w:val="24"/>
        </w:rPr>
        <w:t xml:space="preserve"> Amanda Bacon advised that </w:t>
      </w:r>
      <w:r w:rsidR="00FC12A3">
        <w:rPr>
          <w:sz w:val="24"/>
          <w:szCs w:val="24"/>
        </w:rPr>
        <w:t xml:space="preserve">there would be a funding update before or at the next Steering Committee meeting. </w:t>
      </w:r>
      <w:r w:rsidR="00EC26CB">
        <w:rPr>
          <w:sz w:val="24"/>
          <w:szCs w:val="24"/>
        </w:rPr>
        <w:t xml:space="preserve"> </w:t>
      </w:r>
      <w:r w:rsidR="002770AF">
        <w:rPr>
          <w:sz w:val="24"/>
          <w:szCs w:val="24"/>
        </w:rPr>
        <w:t xml:space="preserve">The Chair raised that this addition is crucial </w:t>
      </w:r>
      <w:r w:rsidR="00EF5561">
        <w:rPr>
          <w:sz w:val="24"/>
          <w:szCs w:val="24"/>
        </w:rPr>
        <w:t xml:space="preserve">to the World Heritage Management Plan review. </w:t>
      </w:r>
    </w:p>
    <w:p w14:paraId="43347666" w14:textId="33E41689" w:rsidR="008D4000" w:rsidRDefault="008D4000" w:rsidP="008D4000">
      <w:pPr>
        <w:spacing w:after="100" w:afterAutospacing="1"/>
        <w:ind w:left="720" w:hanging="720"/>
        <w:rPr>
          <w:b/>
          <w:bCs/>
          <w:sz w:val="24"/>
          <w:szCs w:val="24"/>
        </w:rPr>
      </w:pPr>
      <w:r w:rsidRPr="00EF5561">
        <w:rPr>
          <w:b/>
          <w:bCs/>
          <w:sz w:val="24"/>
          <w:szCs w:val="24"/>
        </w:rPr>
        <w:t>17.7</w:t>
      </w:r>
      <w:r w:rsidRPr="00EF5561">
        <w:rPr>
          <w:b/>
          <w:bCs/>
          <w:sz w:val="24"/>
          <w:szCs w:val="24"/>
        </w:rPr>
        <w:tab/>
        <w:t>World Heritage governance models and best practice report – (</w:t>
      </w:r>
      <w:r w:rsidRPr="00EF5561">
        <w:rPr>
          <w:b/>
          <w:bCs/>
          <w:i/>
          <w:iCs/>
          <w:sz w:val="24"/>
          <w:szCs w:val="24"/>
        </w:rPr>
        <w:t>Attachment 3</w:t>
      </w:r>
      <w:r w:rsidRPr="00EF5561">
        <w:rPr>
          <w:b/>
          <w:bCs/>
          <w:sz w:val="24"/>
          <w:szCs w:val="24"/>
        </w:rPr>
        <w:t xml:space="preserve">) </w:t>
      </w:r>
    </w:p>
    <w:p w14:paraId="4F62089C" w14:textId="1EC920BB" w:rsidR="003513AD" w:rsidRDefault="003F03A6" w:rsidP="003513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Amanda Bacon advised that this report had been developed </w:t>
      </w:r>
      <w:r w:rsidR="000767E3">
        <w:rPr>
          <w:sz w:val="24"/>
          <w:szCs w:val="24"/>
        </w:rPr>
        <w:t xml:space="preserve">following a </w:t>
      </w:r>
      <w:r>
        <w:rPr>
          <w:sz w:val="24"/>
          <w:szCs w:val="24"/>
        </w:rPr>
        <w:t xml:space="preserve">request of the Steering Committee at the last meeting. </w:t>
      </w:r>
    </w:p>
    <w:p w14:paraId="0DD1F8C6" w14:textId="2E30E3A6" w:rsidR="003513AD" w:rsidRDefault="003513AD" w:rsidP="003513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Megan Rowland </w:t>
      </w:r>
      <w:r w:rsidR="00C11DF7">
        <w:rPr>
          <w:sz w:val="24"/>
          <w:szCs w:val="24"/>
        </w:rPr>
        <w:t xml:space="preserve">advised that </w:t>
      </w:r>
      <w:r w:rsidR="00D3789C">
        <w:rPr>
          <w:sz w:val="24"/>
          <w:szCs w:val="24"/>
        </w:rPr>
        <w:t xml:space="preserve">governance of the Steering Committee was the most common issue referred to in the fifteen written submissions received during the first phase of consultation. </w:t>
      </w:r>
      <w:r w:rsidR="005F27D4">
        <w:rPr>
          <w:sz w:val="24"/>
          <w:szCs w:val="24"/>
        </w:rPr>
        <w:t>The</w:t>
      </w:r>
      <w:r w:rsidR="007F6777">
        <w:rPr>
          <w:sz w:val="24"/>
          <w:szCs w:val="24"/>
        </w:rPr>
        <w:t xml:space="preserve"> intention of the report was to undertake a</w:t>
      </w:r>
      <w:r w:rsidR="004A4FE6">
        <w:rPr>
          <w:sz w:val="24"/>
          <w:szCs w:val="24"/>
        </w:rPr>
        <w:t xml:space="preserve"> desktop comparison </w:t>
      </w:r>
      <w:r w:rsidR="007F6777">
        <w:rPr>
          <w:sz w:val="24"/>
          <w:szCs w:val="24"/>
        </w:rPr>
        <w:t xml:space="preserve">between governance models of other World Heritage sites. </w:t>
      </w:r>
      <w:r w:rsidR="003263F8">
        <w:rPr>
          <w:sz w:val="24"/>
          <w:szCs w:val="24"/>
        </w:rPr>
        <w:t xml:space="preserve">Input from Helen Lardner in her capacity as </w:t>
      </w:r>
      <w:r w:rsidR="00F31542">
        <w:rPr>
          <w:sz w:val="24"/>
          <w:szCs w:val="24"/>
        </w:rPr>
        <w:t xml:space="preserve">President of </w:t>
      </w:r>
      <w:r w:rsidR="003263F8">
        <w:rPr>
          <w:sz w:val="24"/>
          <w:szCs w:val="24"/>
        </w:rPr>
        <w:t xml:space="preserve">ICOMOS </w:t>
      </w:r>
      <w:r w:rsidR="00F31542">
        <w:rPr>
          <w:sz w:val="24"/>
          <w:szCs w:val="24"/>
        </w:rPr>
        <w:t>Australia</w:t>
      </w:r>
      <w:r w:rsidR="00B77115">
        <w:rPr>
          <w:sz w:val="24"/>
          <w:szCs w:val="24"/>
        </w:rPr>
        <w:t xml:space="preserve"> was received. Megan advised that the </w:t>
      </w:r>
      <w:r w:rsidR="005945E1">
        <w:rPr>
          <w:sz w:val="24"/>
          <w:szCs w:val="24"/>
        </w:rPr>
        <w:t xml:space="preserve">report aims to give the Steering Committee an understanding of what strategies for future change could be considered in the short term. </w:t>
      </w:r>
    </w:p>
    <w:p w14:paraId="679361E3" w14:textId="1C1F3695" w:rsidR="001C38B2" w:rsidRDefault="001C38B2" w:rsidP="003513AD">
      <w:pPr>
        <w:spacing w:after="0"/>
        <w:rPr>
          <w:sz w:val="24"/>
          <w:szCs w:val="24"/>
        </w:rPr>
      </w:pPr>
    </w:p>
    <w:p w14:paraId="747DA1EE" w14:textId="5DDB2B67" w:rsidR="001C38B2" w:rsidRDefault="005F27D4" w:rsidP="003513A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Chair opened the floor to discussion</w:t>
      </w:r>
      <w:r w:rsidR="00A4394E">
        <w:rPr>
          <w:sz w:val="24"/>
          <w:szCs w:val="24"/>
        </w:rPr>
        <w:t xml:space="preserve">. </w:t>
      </w:r>
      <w:r w:rsidR="00626FCA">
        <w:rPr>
          <w:sz w:val="24"/>
          <w:szCs w:val="24"/>
        </w:rPr>
        <w:t xml:space="preserve">The Steering Committee discussed </w:t>
      </w:r>
      <w:r w:rsidR="00303FE1">
        <w:rPr>
          <w:sz w:val="24"/>
          <w:szCs w:val="24"/>
        </w:rPr>
        <w:t xml:space="preserve">the report and considerations including whether the EPBC Act had any relevant provisions, </w:t>
      </w:r>
      <w:r w:rsidR="00B97F63">
        <w:rPr>
          <w:sz w:val="24"/>
          <w:szCs w:val="24"/>
        </w:rPr>
        <w:t xml:space="preserve">funding, resourcing, </w:t>
      </w:r>
      <w:r w:rsidR="00303FE1">
        <w:rPr>
          <w:sz w:val="24"/>
          <w:szCs w:val="24"/>
        </w:rPr>
        <w:t>whether other World Heritage sites</w:t>
      </w:r>
      <w:r w:rsidR="00E25988">
        <w:rPr>
          <w:sz w:val="24"/>
          <w:szCs w:val="24"/>
        </w:rPr>
        <w:t xml:space="preserve"> allow for community inpu</w:t>
      </w:r>
      <w:r w:rsidR="004177BE">
        <w:rPr>
          <w:sz w:val="24"/>
          <w:szCs w:val="24"/>
        </w:rPr>
        <w:t>t,</w:t>
      </w:r>
      <w:r w:rsidR="00296C3E">
        <w:rPr>
          <w:sz w:val="24"/>
          <w:szCs w:val="24"/>
        </w:rPr>
        <w:t xml:space="preserve"> the existing provisions of the Heritage Act</w:t>
      </w:r>
      <w:r w:rsidR="004177BE">
        <w:rPr>
          <w:sz w:val="24"/>
          <w:szCs w:val="24"/>
        </w:rPr>
        <w:t xml:space="preserve"> and the opportunity to engage legal experts in the discussion</w:t>
      </w:r>
      <w:r w:rsidR="00296C3E">
        <w:rPr>
          <w:sz w:val="24"/>
          <w:szCs w:val="24"/>
        </w:rPr>
        <w:t xml:space="preserve">. </w:t>
      </w:r>
      <w:r w:rsidR="00C6518D">
        <w:rPr>
          <w:sz w:val="24"/>
          <w:szCs w:val="24"/>
        </w:rPr>
        <w:t xml:space="preserve">The Chair </w:t>
      </w:r>
      <w:r w:rsidR="004177BE">
        <w:rPr>
          <w:sz w:val="24"/>
          <w:szCs w:val="24"/>
        </w:rPr>
        <w:t xml:space="preserve">suggested </w:t>
      </w:r>
      <w:r w:rsidR="00E66477">
        <w:rPr>
          <w:sz w:val="24"/>
          <w:szCs w:val="24"/>
        </w:rPr>
        <w:t xml:space="preserve">holding a separate out of session meeting to discuss the issues raised in the governance report. </w:t>
      </w:r>
      <w:r w:rsidR="00EA5F03">
        <w:rPr>
          <w:sz w:val="24"/>
          <w:szCs w:val="24"/>
        </w:rPr>
        <w:t xml:space="preserve">The Steering Committee agreed to </w:t>
      </w:r>
      <w:r w:rsidR="00372713">
        <w:rPr>
          <w:sz w:val="24"/>
          <w:szCs w:val="24"/>
        </w:rPr>
        <w:t xml:space="preserve">this. </w:t>
      </w:r>
    </w:p>
    <w:p w14:paraId="3F6A98CA" w14:textId="77744D2E" w:rsidR="00B97F63" w:rsidRDefault="00B97F63" w:rsidP="003513AD">
      <w:pPr>
        <w:spacing w:after="0"/>
        <w:rPr>
          <w:sz w:val="24"/>
          <w:szCs w:val="24"/>
        </w:rPr>
      </w:pPr>
    </w:p>
    <w:p w14:paraId="09E9BE02" w14:textId="7D751633" w:rsidR="001C38B2" w:rsidRDefault="00B97F63" w:rsidP="003513AD">
      <w:pPr>
        <w:spacing w:after="0"/>
        <w:rPr>
          <w:sz w:val="24"/>
          <w:szCs w:val="24"/>
        </w:rPr>
      </w:pPr>
      <w:r w:rsidRPr="00B76D5E">
        <w:rPr>
          <w:b/>
          <w:bCs/>
          <w:sz w:val="24"/>
          <w:szCs w:val="24"/>
        </w:rPr>
        <w:t>Action:</w:t>
      </w:r>
      <w:r>
        <w:rPr>
          <w:sz w:val="24"/>
          <w:szCs w:val="24"/>
        </w:rPr>
        <w:t xml:space="preserve"> Heritage Victoria to consider </w:t>
      </w:r>
      <w:r w:rsidR="00FC24D6">
        <w:rPr>
          <w:sz w:val="24"/>
          <w:szCs w:val="24"/>
        </w:rPr>
        <w:t xml:space="preserve">format </w:t>
      </w:r>
      <w:r w:rsidR="00B76D5E">
        <w:rPr>
          <w:sz w:val="24"/>
          <w:szCs w:val="24"/>
        </w:rPr>
        <w:t xml:space="preserve">of a </w:t>
      </w:r>
      <w:r w:rsidR="00FC24D6">
        <w:rPr>
          <w:sz w:val="24"/>
          <w:szCs w:val="24"/>
        </w:rPr>
        <w:t>separate workshop</w:t>
      </w:r>
      <w:r w:rsidR="00B300F7">
        <w:rPr>
          <w:sz w:val="24"/>
          <w:szCs w:val="24"/>
        </w:rPr>
        <w:t xml:space="preserve"> on this topic and</w:t>
      </w:r>
      <w:r w:rsidR="00F11993">
        <w:rPr>
          <w:sz w:val="24"/>
          <w:szCs w:val="24"/>
        </w:rPr>
        <w:t xml:space="preserve"> propose </w:t>
      </w:r>
      <w:r w:rsidR="00B76D5E">
        <w:rPr>
          <w:sz w:val="24"/>
          <w:szCs w:val="24"/>
        </w:rPr>
        <w:t>a suitable time and date</w:t>
      </w:r>
      <w:r w:rsidR="00706F99">
        <w:rPr>
          <w:sz w:val="24"/>
          <w:szCs w:val="24"/>
        </w:rPr>
        <w:t xml:space="preserve"> to the Steering Committee. </w:t>
      </w:r>
    </w:p>
    <w:p w14:paraId="0FE1A342" w14:textId="5E40D0D9" w:rsidR="00414F21" w:rsidRDefault="00414F21" w:rsidP="003513AD">
      <w:pPr>
        <w:spacing w:after="0"/>
        <w:rPr>
          <w:sz w:val="24"/>
          <w:szCs w:val="24"/>
        </w:rPr>
      </w:pPr>
    </w:p>
    <w:p w14:paraId="779905AC" w14:textId="447B8674" w:rsidR="00414F21" w:rsidRDefault="00414F21" w:rsidP="003513AD">
      <w:pPr>
        <w:spacing w:after="0"/>
        <w:rPr>
          <w:sz w:val="24"/>
          <w:szCs w:val="24"/>
        </w:rPr>
      </w:pPr>
    </w:p>
    <w:p w14:paraId="51E1EA6E" w14:textId="77777777" w:rsidR="00414F21" w:rsidRDefault="00414F21" w:rsidP="003513AD">
      <w:pPr>
        <w:spacing w:after="0"/>
        <w:rPr>
          <w:sz w:val="24"/>
          <w:szCs w:val="24"/>
        </w:rPr>
      </w:pPr>
    </w:p>
    <w:p w14:paraId="4EAF0E9B" w14:textId="62EB5314" w:rsidR="008D4000" w:rsidRDefault="008D4000" w:rsidP="008D4000">
      <w:pPr>
        <w:spacing w:after="100" w:afterAutospacing="1"/>
        <w:ind w:left="720" w:hanging="720"/>
        <w:rPr>
          <w:b/>
          <w:bCs/>
          <w:sz w:val="24"/>
          <w:szCs w:val="24"/>
        </w:rPr>
      </w:pPr>
      <w:r w:rsidRPr="00414F21">
        <w:rPr>
          <w:b/>
          <w:bCs/>
          <w:sz w:val="24"/>
          <w:szCs w:val="24"/>
        </w:rPr>
        <w:t xml:space="preserve">17.8 </w:t>
      </w:r>
      <w:r w:rsidRPr="00414F21">
        <w:rPr>
          <w:b/>
          <w:bCs/>
          <w:sz w:val="24"/>
          <w:szCs w:val="24"/>
        </w:rPr>
        <w:tab/>
        <w:t>CSIRO Climate Change and Australia’s World Heritage properties project – (</w:t>
      </w:r>
      <w:r w:rsidRPr="00414F21">
        <w:rPr>
          <w:b/>
          <w:bCs/>
          <w:i/>
          <w:iCs/>
          <w:sz w:val="24"/>
          <w:szCs w:val="24"/>
        </w:rPr>
        <w:t>Attachment 4</w:t>
      </w:r>
      <w:r w:rsidRPr="00414F21">
        <w:rPr>
          <w:b/>
          <w:bCs/>
          <w:sz w:val="24"/>
          <w:szCs w:val="24"/>
        </w:rPr>
        <w:t>)</w:t>
      </w:r>
    </w:p>
    <w:p w14:paraId="78DF0D4A" w14:textId="4BB69F36" w:rsidR="00414F21" w:rsidRPr="00414F21" w:rsidRDefault="00414F21" w:rsidP="00B72737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Kevin Walsh </w:t>
      </w:r>
      <w:r w:rsidR="00B72737">
        <w:rPr>
          <w:sz w:val="24"/>
          <w:szCs w:val="24"/>
        </w:rPr>
        <w:t xml:space="preserve">gave an overview of the work the CSIRO are undertaking at World Heritage properties. </w:t>
      </w:r>
      <w:r w:rsidR="00BC5AE9">
        <w:rPr>
          <w:sz w:val="24"/>
          <w:szCs w:val="24"/>
        </w:rPr>
        <w:t xml:space="preserve">Kevin advised that he has prepared a response in relation to the Carlton Gardens on behalf of the City of Melbourne. </w:t>
      </w:r>
      <w:r w:rsidR="00722E65">
        <w:rPr>
          <w:sz w:val="24"/>
          <w:szCs w:val="24"/>
        </w:rPr>
        <w:t xml:space="preserve">The information required is very technical </w:t>
      </w:r>
      <w:r w:rsidR="00C96C84">
        <w:rPr>
          <w:sz w:val="24"/>
          <w:szCs w:val="24"/>
        </w:rPr>
        <w:t xml:space="preserve">and will result in lessons for the management of the Carlton Gardens. It is likely some of the information can be built into the Master Plans. </w:t>
      </w:r>
      <w:r w:rsidR="0071605E">
        <w:rPr>
          <w:sz w:val="24"/>
          <w:szCs w:val="24"/>
        </w:rPr>
        <w:t xml:space="preserve">The Chair offered the assistance of Heritage Victoria specialists if the City of Melbourne require further input.  </w:t>
      </w:r>
    </w:p>
    <w:p w14:paraId="26CC7127" w14:textId="77777777" w:rsidR="00C96C84" w:rsidRDefault="008D4000" w:rsidP="008D4000">
      <w:pPr>
        <w:spacing w:after="100" w:afterAutospacing="1"/>
        <w:rPr>
          <w:sz w:val="24"/>
          <w:szCs w:val="24"/>
        </w:rPr>
      </w:pPr>
      <w:r w:rsidRPr="00C96C84">
        <w:rPr>
          <w:b/>
          <w:bCs/>
          <w:sz w:val="24"/>
          <w:szCs w:val="24"/>
        </w:rPr>
        <w:t>17.9</w:t>
      </w:r>
      <w:r w:rsidRPr="00C96C84">
        <w:rPr>
          <w:b/>
          <w:bCs/>
          <w:sz w:val="24"/>
          <w:szCs w:val="24"/>
        </w:rPr>
        <w:tab/>
        <w:t>Other business</w:t>
      </w:r>
    </w:p>
    <w:p w14:paraId="5CBBA787" w14:textId="77777777" w:rsidR="009033B0" w:rsidRDefault="00C96C84" w:rsidP="008D400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The Chair opened the floor to any</w:t>
      </w:r>
      <w:r w:rsidR="009033B0">
        <w:rPr>
          <w:sz w:val="24"/>
          <w:szCs w:val="24"/>
        </w:rPr>
        <w:t xml:space="preserve"> other business. </w:t>
      </w:r>
    </w:p>
    <w:p w14:paraId="2CAF817C" w14:textId="24E73DB9" w:rsidR="00AD5999" w:rsidRDefault="009033B0" w:rsidP="005C3EA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Richa Swarup raised that </w:t>
      </w:r>
      <w:r w:rsidR="0051550F">
        <w:rPr>
          <w:sz w:val="24"/>
          <w:szCs w:val="24"/>
        </w:rPr>
        <w:t xml:space="preserve">a member of </w:t>
      </w:r>
      <w:r>
        <w:rPr>
          <w:sz w:val="24"/>
          <w:szCs w:val="24"/>
        </w:rPr>
        <w:t xml:space="preserve">the City of Yarra Heritage Advisory Committee </w:t>
      </w:r>
      <w:r w:rsidR="0051550F">
        <w:rPr>
          <w:sz w:val="24"/>
          <w:szCs w:val="24"/>
        </w:rPr>
        <w:t xml:space="preserve">has previously sat on the World Heritage </w:t>
      </w:r>
      <w:r w:rsidR="00990ECA">
        <w:rPr>
          <w:sz w:val="24"/>
          <w:szCs w:val="24"/>
        </w:rPr>
        <w:t xml:space="preserve">Management Committee of </w:t>
      </w:r>
      <w:r w:rsidR="00663AF1">
        <w:rPr>
          <w:sz w:val="24"/>
          <w:szCs w:val="24"/>
        </w:rPr>
        <w:t xml:space="preserve">the Edinburgh </w:t>
      </w:r>
      <w:r w:rsidR="00990ECA">
        <w:rPr>
          <w:sz w:val="24"/>
          <w:szCs w:val="24"/>
        </w:rPr>
        <w:t xml:space="preserve">World Heritage site. The Steering Committee agreed </w:t>
      </w:r>
      <w:r w:rsidR="00333D5C">
        <w:rPr>
          <w:sz w:val="24"/>
          <w:szCs w:val="24"/>
        </w:rPr>
        <w:t xml:space="preserve">it could be </w:t>
      </w:r>
      <w:r w:rsidR="0089401E">
        <w:rPr>
          <w:sz w:val="24"/>
          <w:szCs w:val="24"/>
        </w:rPr>
        <w:t xml:space="preserve">worthwhile to </w:t>
      </w:r>
      <w:r w:rsidR="005C3EA5">
        <w:rPr>
          <w:sz w:val="24"/>
          <w:szCs w:val="24"/>
        </w:rPr>
        <w:t xml:space="preserve">bring this experience to the governance workshop. </w:t>
      </w:r>
      <w:r w:rsidR="00990ECA">
        <w:rPr>
          <w:sz w:val="24"/>
          <w:szCs w:val="24"/>
        </w:rPr>
        <w:t xml:space="preserve"> </w:t>
      </w:r>
    </w:p>
    <w:p w14:paraId="56379981" w14:textId="24CC1584" w:rsidR="00663AF1" w:rsidRDefault="00663AF1" w:rsidP="005C3EA5">
      <w:pPr>
        <w:spacing w:after="100" w:afterAutospacing="1"/>
      </w:pPr>
      <w:r>
        <w:rPr>
          <w:sz w:val="24"/>
          <w:szCs w:val="24"/>
        </w:rPr>
        <w:t>Tanya Wolkenberg raised that City of Melbourne were undertaking a bicycle lane upgrade on Rathdowne Street which involved bluestone removal. Tanya advised that City of Melbourne was in discussion with Heritage Victoria</w:t>
      </w:r>
      <w:r w:rsidR="00044D13">
        <w:rPr>
          <w:sz w:val="24"/>
          <w:szCs w:val="24"/>
        </w:rPr>
        <w:t xml:space="preserve"> regarding these works.</w:t>
      </w:r>
    </w:p>
    <w:p w14:paraId="255A6F1E" w14:textId="1B53DB0A" w:rsidR="005C3EA5" w:rsidRDefault="008D4000" w:rsidP="008D4000">
      <w:pPr>
        <w:spacing w:after="100" w:afterAutospacing="1"/>
        <w:rPr>
          <w:b/>
          <w:bCs/>
          <w:sz w:val="24"/>
          <w:szCs w:val="24"/>
        </w:rPr>
      </w:pPr>
      <w:r w:rsidRPr="005C3EA5">
        <w:rPr>
          <w:b/>
          <w:bCs/>
          <w:sz w:val="24"/>
          <w:szCs w:val="24"/>
        </w:rPr>
        <w:t>17.10</w:t>
      </w:r>
      <w:r w:rsidRPr="005C3EA5">
        <w:rPr>
          <w:b/>
          <w:bCs/>
          <w:sz w:val="24"/>
          <w:szCs w:val="24"/>
        </w:rPr>
        <w:tab/>
        <w:t>Next meeting/ frequency of meetings (</w:t>
      </w:r>
      <w:r w:rsidRPr="005C3EA5">
        <w:rPr>
          <w:b/>
          <w:bCs/>
          <w:i/>
          <w:iCs/>
          <w:sz w:val="24"/>
          <w:szCs w:val="24"/>
        </w:rPr>
        <w:t>Attachment 5</w:t>
      </w:r>
      <w:r w:rsidRPr="005C3EA5">
        <w:rPr>
          <w:b/>
          <w:bCs/>
          <w:sz w:val="24"/>
          <w:szCs w:val="24"/>
        </w:rPr>
        <w:t>)</w:t>
      </w:r>
    </w:p>
    <w:p w14:paraId="7B06DCDB" w14:textId="29C59632" w:rsidR="005C3EA5" w:rsidRDefault="005C3EA5" w:rsidP="008D4000">
      <w:pPr>
        <w:spacing w:after="100" w:afterAutospacing="1"/>
        <w:rPr>
          <w:sz w:val="24"/>
          <w:szCs w:val="24"/>
        </w:rPr>
      </w:pPr>
      <w:r w:rsidRPr="005C3EA5">
        <w:rPr>
          <w:sz w:val="24"/>
          <w:szCs w:val="24"/>
        </w:rPr>
        <w:t xml:space="preserve">The Steering Committee agreed that the next meeting </w:t>
      </w:r>
      <w:r w:rsidR="00D73205">
        <w:rPr>
          <w:sz w:val="24"/>
          <w:szCs w:val="24"/>
        </w:rPr>
        <w:t>to be held would be the governance workshop. The Steering Committee agreed t</w:t>
      </w:r>
      <w:r w:rsidR="00A07461">
        <w:rPr>
          <w:sz w:val="24"/>
          <w:szCs w:val="24"/>
        </w:rPr>
        <w:t xml:space="preserve">o a meeting in 4 – 6 weeks. </w:t>
      </w:r>
    </w:p>
    <w:p w14:paraId="1C1FCFDD" w14:textId="6ED731B6" w:rsidR="003C53CD" w:rsidRPr="005C3EA5" w:rsidRDefault="003C53CD" w:rsidP="008D4000">
      <w:pPr>
        <w:spacing w:after="100" w:afterAutospacing="1"/>
        <w:rPr>
          <w:sz w:val="24"/>
          <w:szCs w:val="24"/>
        </w:rPr>
      </w:pPr>
      <w:r w:rsidRPr="007550CD">
        <w:rPr>
          <w:b/>
          <w:bCs/>
          <w:sz w:val="24"/>
          <w:szCs w:val="24"/>
        </w:rPr>
        <w:t>Action:</w:t>
      </w:r>
      <w:r>
        <w:rPr>
          <w:sz w:val="24"/>
          <w:szCs w:val="24"/>
        </w:rPr>
        <w:t xml:space="preserve"> Heritage Victoria to </w:t>
      </w:r>
      <w:r w:rsidR="007550CD">
        <w:rPr>
          <w:sz w:val="24"/>
          <w:szCs w:val="24"/>
        </w:rPr>
        <w:t xml:space="preserve">propose next meeting time and develop agenda for governance workshop. </w:t>
      </w:r>
    </w:p>
    <w:p w14:paraId="3DF3B1A9" w14:textId="60ED7EDD" w:rsidR="00AD5999" w:rsidRPr="00AC6A0B" w:rsidRDefault="00A07461" w:rsidP="008D4000">
      <w:pPr>
        <w:spacing w:after="100" w:afterAutospacing="1"/>
        <w:rPr>
          <w:b/>
          <w:bCs/>
          <w:sz w:val="24"/>
          <w:szCs w:val="24"/>
        </w:rPr>
      </w:pPr>
      <w:r w:rsidRPr="00AC6A0B">
        <w:rPr>
          <w:b/>
          <w:bCs/>
          <w:sz w:val="24"/>
          <w:szCs w:val="24"/>
        </w:rPr>
        <w:t>Meeting concluded at 4</w:t>
      </w:r>
      <w:r w:rsidR="00AC6A0B" w:rsidRPr="00AC6A0B">
        <w:rPr>
          <w:b/>
          <w:bCs/>
          <w:sz w:val="24"/>
          <w:szCs w:val="24"/>
        </w:rPr>
        <w:t xml:space="preserve"> 00 pm. </w:t>
      </w:r>
    </w:p>
    <w:p w14:paraId="592DA212" w14:textId="77777777" w:rsidR="00AD5999" w:rsidRPr="0083666B" w:rsidRDefault="00AD5999" w:rsidP="008D4000">
      <w:pPr>
        <w:spacing w:after="100" w:afterAutospacing="1"/>
        <w:rPr>
          <w:sz w:val="24"/>
          <w:szCs w:val="24"/>
        </w:rPr>
      </w:pPr>
    </w:p>
    <w:p w14:paraId="2BF1B559" w14:textId="77777777" w:rsidR="008D4000" w:rsidRDefault="008D4000"/>
    <w:sectPr w:rsidR="008D400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EFC5" w14:textId="77777777" w:rsidR="00E35097" w:rsidRDefault="00E35097" w:rsidP="00E35097">
      <w:pPr>
        <w:spacing w:after="0" w:line="240" w:lineRule="auto"/>
      </w:pPr>
      <w:r>
        <w:separator/>
      </w:r>
    </w:p>
  </w:endnote>
  <w:endnote w:type="continuationSeparator" w:id="0">
    <w:p w14:paraId="02E72DEC" w14:textId="77777777" w:rsidR="00E35097" w:rsidRDefault="00E35097" w:rsidP="00E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297F" w14:textId="66943F7E" w:rsidR="00E35097" w:rsidRDefault="000709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A04ECD2" wp14:editId="3D737B4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03e848e48978cee344199101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AA2841" w14:textId="108AC405" w:rsidR="00070981" w:rsidRPr="006D44DF" w:rsidRDefault="006D44DF" w:rsidP="006D44D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D44D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04ECD2" id="_x0000_t202" coordsize="21600,21600" o:spt="202" path="m,l,21600r21600,l21600,xe">
              <v:stroke joinstyle="miter"/>
              <v:path gradientshapeok="t" o:connecttype="rect"/>
            </v:shapetype>
            <v:shape id="MSIPCM03e848e48978cee344199101" o:spid="_x0000_s1026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5EAA2841" w14:textId="108AC405" w:rsidR="00070981" w:rsidRPr="006D44DF" w:rsidRDefault="006D44DF" w:rsidP="006D44D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D44D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72B5" w14:textId="77777777" w:rsidR="00E35097" w:rsidRDefault="00E35097" w:rsidP="00E35097">
      <w:pPr>
        <w:spacing w:after="0" w:line="240" w:lineRule="auto"/>
      </w:pPr>
      <w:r>
        <w:separator/>
      </w:r>
    </w:p>
  </w:footnote>
  <w:footnote w:type="continuationSeparator" w:id="0">
    <w:p w14:paraId="483FECB2" w14:textId="77777777" w:rsidR="00E35097" w:rsidRDefault="00E35097" w:rsidP="00E3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00"/>
    <w:rsid w:val="00023A76"/>
    <w:rsid w:val="00035348"/>
    <w:rsid w:val="00044A95"/>
    <w:rsid w:val="00044D13"/>
    <w:rsid w:val="00066988"/>
    <w:rsid w:val="00070981"/>
    <w:rsid w:val="000767E3"/>
    <w:rsid w:val="00101B0A"/>
    <w:rsid w:val="001203F0"/>
    <w:rsid w:val="00143A24"/>
    <w:rsid w:val="001A1B13"/>
    <w:rsid w:val="001C38B2"/>
    <w:rsid w:val="00200591"/>
    <w:rsid w:val="002450EB"/>
    <w:rsid w:val="00250FE8"/>
    <w:rsid w:val="00256F2F"/>
    <w:rsid w:val="002770AF"/>
    <w:rsid w:val="00286DED"/>
    <w:rsid w:val="00296C3E"/>
    <w:rsid w:val="002A10D7"/>
    <w:rsid w:val="002D03C1"/>
    <w:rsid w:val="002D40EF"/>
    <w:rsid w:val="00303FE1"/>
    <w:rsid w:val="003263F8"/>
    <w:rsid w:val="00333D5C"/>
    <w:rsid w:val="003513AD"/>
    <w:rsid w:val="00364267"/>
    <w:rsid w:val="00372713"/>
    <w:rsid w:val="003A5911"/>
    <w:rsid w:val="003C53CD"/>
    <w:rsid w:val="003E2FEF"/>
    <w:rsid w:val="003F03A6"/>
    <w:rsid w:val="00414F21"/>
    <w:rsid w:val="004177BE"/>
    <w:rsid w:val="00447807"/>
    <w:rsid w:val="00457C3D"/>
    <w:rsid w:val="00465E57"/>
    <w:rsid w:val="00485A66"/>
    <w:rsid w:val="0049297F"/>
    <w:rsid w:val="004A020E"/>
    <w:rsid w:val="004A4FE6"/>
    <w:rsid w:val="004B32F7"/>
    <w:rsid w:val="004D5306"/>
    <w:rsid w:val="00505F70"/>
    <w:rsid w:val="0051550F"/>
    <w:rsid w:val="00525E41"/>
    <w:rsid w:val="00546335"/>
    <w:rsid w:val="00584FFF"/>
    <w:rsid w:val="005935B6"/>
    <w:rsid w:val="005945E1"/>
    <w:rsid w:val="005B5834"/>
    <w:rsid w:val="005C3EA5"/>
    <w:rsid w:val="005E0A1B"/>
    <w:rsid w:val="005F27D4"/>
    <w:rsid w:val="00626FCA"/>
    <w:rsid w:val="00663AF1"/>
    <w:rsid w:val="006B3E4C"/>
    <w:rsid w:val="006C33E3"/>
    <w:rsid w:val="006D44DF"/>
    <w:rsid w:val="006D5C15"/>
    <w:rsid w:val="006F01BB"/>
    <w:rsid w:val="00706F99"/>
    <w:rsid w:val="0071605E"/>
    <w:rsid w:val="00722E65"/>
    <w:rsid w:val="00731201"/>
    <w:rsid w:val="00734073"/>
    <w:rsid w:val="007432CE"/>
    <w:rsid w:val="007470B2"/>
    <w:rsid w:val="007550CD"/>
    <w:rsid w:val="0078169A"/>
    <w:rsid w:val="0078652D"/>
    <w:rsid w:val="007A06E9"/>
    <w:rsid w:val="007D0372"/>
    <w:rsid w:val="007E711E"/>
    <w:rsid w:val="007F6777"/>
    <w:rsid w:val="00804302"/>
    <w:rsid w:val="0089401E"/>
    <w:rsid w:val="008C0ADC"/>
    <w:rsid w:val="008D4000"/>
    <w:rsid w:val="008F40C7"/>
    <w:rsid w:val="009033B0"/>
    <w:rsid w:val="009514F2"/>
    <w:rsid w:val="00990ECA"/>
    <w:rsid w:val="009B3FA4"/>
    <w:rsid w:val="009D57DF"/>
    <w:rsid w:val="009F76D6"/>
    <w:rsid w:val="00A07461"/>
    <w:rsid w:val="00A36006"/>
    <w:rsid w:val="00A4394E"/>
    <w:rsid w:val="00A454D8"/>
    <w:rsid w:val="00A5419C"/>
    <w:rsid w:val="00A82B0B"/>
    <w:rsid w:val="00A95919"/>
    <w:rsid w:val="00AC6A0B"/>
    <w:rsid w:val="00AD5999"/>
    <w:rsid w:val="00AF4B2C"/>
    <w:rsid w:val="00B300F7"/>
    <w:rsid w:val="00B72737"/>
    <w:rsid w:val="00B76D5E"/>
    <w:rsid w:val="00B77115"/>
    <w:rsid w:val="00B77D2B"/>
    <w:rsid w:val="00B97F63"/>
    <w:rsid w:val="00BC5AE9"/>
    <w:rsid w:val="00C11DF7"/>
    <w:rsid w:val="00C140EB"/>
    <w:rsid w:val="00C45A70"/>
    <w:rsid w:val="00C5521B"/>
    <w:rsid w:val="00C6518D"/>
    <w:rsid w:val="00C77A77"/>
    <w:rsid w:val="00C8592D"/>
    <w:rsid w:val="00C93056"/>
    <w:rsid w:val="00C96C84"/>
    <w:rsid w:val="00CC4336"/>
    <w:rsid w:val="00CD7FBC"/>
    <w:rsid w:val="00CE3D3F"/>
    <w:rsid w:val="00D0651D"/>
    <w:rsid w:val="00D3789C"/>
    <w:rsid w:val="00D62B7D"/>
    <w:rsid w:val="00D73205"/>
    <w:rsid w:val="00DA2F68"/>
    <w:rsid w:val="00DF1E94"/>
    <w:rsid w:val="00DF2F21"/>
    <w:rsid w:val="00E25988"/>
    <w:rsid w:val="00E35097"/>
    <w:rsid w:val="00E66477"/>
    <w:rsid w:val="00E70177"/>
    <w:rsid w:val="00E85E21"/>
    <w:rsid w:val="00EA5F03"/>
    <w:rsid w:val="00EC26CB"/>
    <w:rsid w:val="00EC7B3F"/>
    <w:rsid w:val="00EF2676"/>
    <w:rsid w:val="00EF5561"/>
    <w:rsid w:val="00EF592B"/>
    <w:rsid w:val="00F04743"/>
    <w:rsid w:val="00F06C15"/>
    <w:rsid w:val="00F07569"/>
    <w:rsid w:val="00F11993"/>
    <w:rsid w:val="00F31542"/>
    <w:rsid w:val="00F5755E"/>
    <w:rsid w:val="00F67909"/>
    <w:rsid w:val="00F91E9D"/>
    <w:rsid w:val="00FC12A3"/>
    <w:rsid w:val="00FC24D6"/>
    <w:rsid w:val="00FE3B3C"/>
    <w:rsid w:val="00FF5296"/>
    <w:rsid w:val="0C9DC225"/>
    <w:rsid w:val="32A08EAA"/>
    <w:rsid w:val="3D83B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E61DC7"/>
  <w15:chartTrackingRefBased/>
  <w15:docId w15:val="{C7FDBA39-C363-47A3-B815-184EC908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9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8592D"/>
  </w:style>
  <w:style w:type="character" w:customStyle="1" w:styleId="eop">
    <w:name w:val="eop"/>
    <w:basedOn w:val="DefaultParagraphFont"/>
    <w:rsid w:val="00C8592D"/>
  </w:style>
  <w:style w:type="paragraph" w:styleId="Header">
    <w:name w:val="header"/>
    <w:basedOn w:val="Normal"/>
    <w:link w:val="HeaderChar"/>
    <w:uiPriority w:val="99"/>
    <w:unhideWhenUsed/>
    <w:rsid w:val="00E35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097"/>
  </w:style>
  <w:style w:type="paragraph" w:styleId="Footer">
    <w:name w:val="footer"/>
    <w:basedOn w:val="Normal"/>
    <w:link w:val="FooterChar"/>
    <w:uiPriority w:val="99"/>
    <w:unhideWhenUsed/>
    <w:rsid w:val="00E35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83</Value>
      <Value>3</Value>
      <Value>2</Value>
      <Value>42</Value>
    </TaxCatchAll>
    <b9b43b809ea4445880dbf70bb9849525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09d50d6e-e6a9-4942-8169-28ae01ee6a0f</TermId>
        </TermInfo>
      </Terms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MeetDate xmlns="9fd47c19-1c4a-4d7d-b342-c10cef269344">2020-09-27T14:00:00+00:00</MeetDate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of4cb4f47d4a45968ca5ecca6e63ec03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sets of meeting papers</TermName>
          <TermId xmlns="http://schemas.microsoft.com/office/infopath/2007/PartnerControls">e8261a4b-f46d-480c-a782-8eb081a49fdd</TermId>
        </TermInfo>
      </Terms>
    </of4cb4f47d4a45968ca5ecca6e63ec03>
    <_dlc_DocId xmlns="a5f32de4-e402-4188-b034-e71ca7d22e54">DOCID380-1441733232-49</_dlc_DocId>
    <_dlc_DocIdUrl xmlns="a5f32de4-e402-4188-b034-e71ca7d22e54">
      <Url>https://delwpvicgovau.sharepoint.com/sites/ecm_380/_layouts/15/DocIdRedir.aspx?ID=DOCID380-1441733232-49</Url>
      <Description>DOCID380-1441733232-49</Description>
    </_dlc_DocIdUrl>
    <SharedWithUsers xmlns="c42f9c80-6326-4d3e-8624-f1221488f056">
      <UserInfo>
        <DisplayName>Amanda L Bacon (DELWP)</DisplayName>
        <AccountId>179</AccountId>
        <AccountType/>
      </UserInfo>
      <UserInfo>
        <DisplayName>Megan K Rowland (DELWP)</DisplayName>
        <AccountId>342</AccountId>
        <AccountType/>
      </UserInfo>
      <UserInfo>
        <DisplayName>Sonia M Rappell (DELWP)</DisplayName>
        <AccountId>104</AccountId>
        <AccountType/>
      </UserInfo>
    </SharedWithUsers>
    <g91c59fb10974fa1a03160ad8386f0f4 xmlns="9fd47c19-1c4a-4d7d-b342-c10cef269344">
      <Terms xmlns="http://schemas.microsoft.com/office/infopath/2007/PartnerControls"/>
    </g91c59fb10974fa1a03160ad8386f0f4>
    <Status xmlns="77ebedd4-43b1-41da-a353-70294ce5c7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M V2 External Committees" ma:contentTypeID="0x0101009298E819CE1EBB4F8D2096B3E0F0C2910B007221A84E2F74E64A8EC362D464D423BD" ma:contentTypeVersion="2932" ma:contentTypeDescription="For use with ECM V2 External Committees libraries. A Department member has a role on a VPS or Government Committee or Body, including interdepartmental committees (IDC)" ma:contentTypeScope="" ma:versionID="dd6da6e04444ba9d2c13f886e1975700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77ebedd4-43b1-41da-a353-70294ce5c76b" xmlns:ns5="c42f9c80-6326-4d3e-8624-f1221488f056" targetNamespace="http://schemas.microsoft.com/office/2006/metadata/properties" ma:root="true" ma:fieldsID="bfbf99cec3e5b224abe91e0d104be52a" ns2:_="" ns3:_="" ns4:_="" ns5:_="">
    <xsd:import namespace="9fd47c19-1c4a-4d7d-b342-c10cef269344"/>
    <xsd:import namespace="a5f32de4-e402-4188-b034-e71ca7d22e54"/>
    <xsd:import namespace="77ebedd4-43b1-41da-a353-70294ce5c76b"/>
    <xsd:import namespace="c42f9c80-6326-4d3e-8624-f1221488f05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of4cb4f47d4a45968ca5ecca6e63ec03" minOccurs="0"/>
                <xsd:element ref="ns2:g91c59fb10974fa1a03160ad8386f0f4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2:MeetDate" minOccurs="0"/>
                <xsd:element ref="ns4:Statu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4cb4f47d4a45968ca5ecca6e63ec03" ma:index="19" ma:taxonomy="true" ma:internalName="of4cb4f47d4a45968ca5ecca6e63ec03" ma:taxonomyFieldName="Records_x0020_Class_x0020_External_x0020_Committees" ma:displayName="Classification" ma:default="" ma:fieldId="{8f4cb4f4-7d4a-4596-8ca5-ecca6e63ec03}" ma:sspId="797aeec6-0273-40f2-ab3e-beee73212332" ma:termSetId="4258747f-0974-48f0-ac10-46f208a52cd4" ma:anchorId="4e72128b-754e-427e-99a2-063af068d4e4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0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Date" ma:index="35" nillable="true" ma:displayName="Meeting Date" ma:format="DateOnly" ma:internalName="Mee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bedd4-43b1-41da-a353-70294ce5c76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36" nillable="true" ma:displayName="Status" ma:description="Status of document" ma:format="Dropdown" ma:internalName="Status">
      <xsd:simpleType>
        <xsd:union memberTypes="dms:Text">
          <xsd:simpleType>
            <xsd:restriction base="dms:Choice">
              <xsd:enumeration value="Archived"/>
              <xsd:enumeration value="Current"/>
            </xsd:restriction>
          </xsd:simpleType>
        </xsd:union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f9c80-6326-4d3e-8624-f1221488f056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97aeec6-0273-40f2-ab3e-beee73212332" ContentTypeId="0x0101009298E819CE1EBB4F8D2096B3E0F0C291" PreviousValue="false"/>
</file>

<file path=customXml/itemProps1.xml><?xml version="1.0" encoding="utf-8"?>
<ds:datastoreItem xmlns:ds="http://schemas.openxmlformats.org/officeDocument/2006/customXml" ds:itemID="{72F4A84B-5002-4F6D-8479-65595E3AD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00BD3-3AED-41D8-B4E3-0AB693B5D1D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2e10919c-113a-441d-be78-9a6d5e1f7b71"/>
    <ds:schemaRef ds:uri="http://purl.org/dc/terms/"/>
    <ds:schemaRef ds:uri="aae60b34-8364-4815-ba32-54e003f2824a"/>
    <ds:schemaRef ds:uri="http://www.w3.org/XML/1998/namespace"/>
    <ds:schemaRef ds:uri="http://purl.org/dc/dcmitype/"/>
    <ds:schemaRef ds:uri="9fd47c19-1c4a-4d7d-b342-c10cef269344"/>
    <ds:schemaRef ds:uri="c42f9c80-6326-4d3e-8624-f1221488f056"/>
    <ds:schemaRef ds:uri="77ebedd4-43b1-41da-a353-70294ce5c76b"/>
  </ds:schemaRefs>
</ds:datastoreItem>
</file>

<file path=customXml/itemProps3.xml><?xml version="1.0" encoding="utf-8"?>
<ds:datastoreItem xmlns:ds="http://schemas.openxmlformats.org/officeDocument/2006/customXml" ds:itemID="{6999173E-810A-42E2-AC04-1A7822F5E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77ebedd4-43b1-41da-a353-70294ce5c76b"/>
    <ds:schemaRef ds:uri="c42f9c80-6326-4d3e-8624-f1221488f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955DF7-C119-476C-B9FF-33DF5C7049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B9C2BB-BC69-4F42-91A2-93D919F7D05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1310</Words>
  <Characters>7470</Characters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2023-09-19T06:39:00Z</dcterms:created>
  <dcterms:modified xsi:type="dcterms:W3CDTF">2023-09-19T06:39:00Z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0x0101009298E819CE1EBB4F8D2096B3E0F0C2910B007221A84E2F74E64A8EC362D464D423BD</vt:lpwstr>
  </property>
  <property fmtid="{D5CDD505-2E9C-101B-9397-08002B2CF9AE}" pid="3" name="_dlc_DocIdItemGuid">
    <vt:lpwstr>728f23a5-03c9-4e1e-8282-fcb5d930bc72</vt:lpwstr>
  </property>
  <property fmtid="{D5CDD505-2E9C-101B-9397-08002B2CF9AE}" pid="4" name="Dissemination Limiting Marker">
    <vt:lpwstr>2;#FOUO|955eb6fc-b35a-4808-8aa5-31e514fa3f26</vt:lpwstr>
  </property>
  <property fmtid="{D5CDD505-2E9C-101B-9397-08002B2CF9AE}" pid="5" name="Security Classification">
    <vt:lpwstr>3;#Unclassified|7fa379f4-4aba-4692-ab80-7d39d3a23cf4</vt:lpwstr>
  </property>
  <property fmtid="{D5CDD505-2E9C-101B-9397-08002B2CF9AE}" pid="6" name="Department Document Type">
    <vt:lpwstr>42;#Minutes|09d50d6e-e6a9-4942-8169-28ae01ee6a0f</vt:lpwstr>
  </property>
  <property fmtid="{D5CDD505-2E9C-101B-9397-08002B2CF9AE}" pid="7" name="Records Class External Committees">
    <vt:lpwstr>83</vt:lpwstr>
  </property>
  <property fmtid="{D5CDD505-2E9C-101B-9397-08002B2CF9AE}" pid="8" name="Record Purpose">
    <vt:lpwstr/>
  </property>
  <property fmtid="{D5CDD505-2E9C-101B-9397-08002B2CF9AE}" pid="9" name="_docset_NoMedatataSyncRequired">
    <vt:lpwstr>False</vt:lpwstr>
  </property>
  <property fmtid="{D5CDD505-2E9C-101B-9397-08002B2CF9AE}" pid="10" name="MSIP_Label_4257e2ab-f512-40e2-9c9a-c64247360765_Enabled">
    <vt:lpwstr>true</vt:lpwstr>
  </property>
  <property fmtid="{D5CDD505-2E9C-101B-9397-08002B2CF9AE}" pid="11" name="MSIP_Label_4257e2ab-f512-40e2-9c9a-c64247360765_SetDate">
    <vt:lpwstr>2023-09-19T06:38:58Z</vt:lpwstr>
  </property>
  <property fmtid="{D5CDD505-2E9C-101B-9397-08002B2CF9AE}" pid="12" name="MSIP_Label_4257e2ab-f512-40e2-9c9a-c64247360765_Method">
    <vt:lpwstr>Privileged</vt:lpwstr>
  </property>
  <property fmtid="{D5CDD505-2E9C-101B-9397-08002B2CF9AE}" pid="13" name="MSIP_Label_4257e2ab-f512-40e2-9c9a-c64247360765_Name">
    <vt:lpwstr>OFFICIAL</vt:lpwstr>
  </property>
  <property fmtid="{D5CDD505-2E9C-101B-9397-08002B2CF9AE}" pid="14" name="MSIP_Label_4257e2ab-f512-40e2-9c9a-c64247360765_SiteId">
    <vt:lpwstr>e8bdd6f7-fc18-4e48-a554-7f547927223b</vt:lpwstr>
  </property>
  <property fmtid="{D5CDD505-2E9C-101B-9397-08002B2CF9AE}" pid="15" name="MSIP_Label_4257e2ab-f512-40e2-9c9a-c64247360765_ActionId">
    <vt:lpwstr>b8af72a5-f341-48c8-999a-ef47f74abc60</vt:lpwstr>
  </property>
  <property fmtid="{D5CDD505-2E9C-101B-9397-08002B2CF9AE}" pid="16" name="MSIP_Label_4257e2ab-f512-40e2-9c9a-c64247360765_ContentBits">
    <vt:lpwstr>2</vt:lpwstr>
  </property>
</Properties>
</file>